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72" w:rsidRDefault="00007972" w:rsidP="00007972">
      <w:pPr>
        <w:pStyle w:val="ListParagraph"/>
        <w:ind w:hanging="360"/>
      </w:pPr>
      <w:r>
        <w:rPr>
          <w:rFonts w:cs="Calibri"/>
          <w:color w:val="1F497D"/>
        </w:rPr>
        <w:t>1.</w:t>
      </w:r>
      <w:r>
        <w:rPr>
          <w:color w:val="1F497D"/>
          <w:sz w:val="14"/>
          <w:szCs w:val="14"/>
        </w:rPr>
        <w:t>    </w:t>
      </w:r>
      <w:r>
        <w:rPr>
          <w:rFonts w:cs="Calibri"/>
          <w:color w:val="1F497D"/>
        </w:rPr>
        <w:t xml:space="preserve">“For </w:t>
      </w:r>
      <w:r>
        <w:rPr>
          <w:color w:val="1F497D"/>
        </w:rPr>
        <w:t>client</w:t>
      </w:r>
      <w:r>
        <w:rPr>
          <w:rFonts w:cs="Calibri"/>
          <w:color w:val="1F497D"/>
        </w:rPr>
        <w:t xml:space="preserve"> internal use only. Any edits to the material herein is discretionary to </w:t>
      </w:r>
      <w:r>
        <w:rPr>
          <w:color w:val="1F497D"/>
        </w:rPr>
        <w:t>client</w:t>
      </w:r>
      <w:r>
        <w:rPr>
          <w:rFonts w:cs="Calibri"/>
          <w:color w:val="1F497D"/>
        </w:rPr>
        <w:t>. The modified document does not constitute Software Documentation as that term is defined in the License Agreement.</w:t>
      </w:r>
    </w:p>
    <w:p w:rsidR="00007972" w:rsidRDefault="00007972" w:rsidP="00007972">
      <w:pPr>
        <w:pStyle w:val="ListParagraph"/>
        <w:ind w:hanging="360"/>
        <w:rPr>
          <w:rFonts w:cs="Calibri"/>
          <w:color w:val="1F497D"/>
        </w:rPr>
      </w:pPr>
      <w:r>
        <w:rPr>
          <w:rFonts w:cs="Calibri"/>
          <w:color w:val="1F497D"/>
        </w:rPr>
        <w:t>2.</w:t>
      </w:r>
      <w:r>
        <w:rPr>
          <w:color w:val="1F497D"/>
          <w:sz w:val="14"/>
          <w:szCs w:val="14"/>
        </w:rPr>
        <w:t xml:space="preserve">      </w:t>
      </w:r>
      <w:r>
        <w:rPr>
          <w:rFonts w:cs="Calibri"/>
          <w:color w:val="1F497D"/>
        </w:rPr>
        <w:t>Unmodified portions of this document are protected under Kaufman, Hall &amp; Associates, Inc. copyright and except as described in Note 1., may not be copied or distributed without Kaufman, Hall &amp; Associates, Inc.’s prior written approval.</w:t>
      </w:r>
    </w:p>
    <w:p w:rsidR="00007972" w:rsidRDefault="00007972" w:rsidP="00007972">
      <w:pPr>
        <w:pStyle w:val="ListParagraph"/>
        <w:ind w:hanging="360"/>
        <w:rPr>
          <w:rFonts w:ascii="Times New Roman" w:hAnsi="Times New Roman"/>
          <w:sz w:val="24"/>
          <w:szCs w:val="24"/>
        </w:rPr>
      </w:pPr>
      <w:r>
        <w:rPr>
          <w:rFonts w:cs="Calibri"/>
          <w:color w:val="1F497D"/>
        </w:rPr>
        <w:t>3.   </w:t>
      </w:r>
      <w:r>
        <w:rPr>
          <w:color w:val="1F497D"/>
        </w:rPr>
        <w:t>Client</w:t>
      </w:r>
      <w:r>
        <w:rPr>
          <w:rFonts w:cs="Calibri"/>
          <w:color w:val="1F497D"/>
        </w:rPr>
        <w:t xml:space="preserve"> acknowledges that Kaufman, Hall &amp; Associates, Inc. makes no representations or warranties related to any modified document.</w:t>
      </w:r>
    </w:p>
    <w:p w:rsidR="00007972" w:rsidRDefault="00007972" w:rsidP="00007972">
      <w:pPr>
        <w:tabs>
          <w:tab w:val="left" w:pos="3150"/>
        </w:tabs>
      </w:pPr>
    </w:p>
    <w:p w:rsidR="00ED6A52" w:rsidRDefault="00007972" w:rsidP="00AD2B19">
      <w:pPr>
        <w:jc w:val="center"/>
        <w:rPr>
          <w:rFonts w:cs="Calibri"/>
          <w:b/>
          <w:color w:val="17365D"/>
          <w:sz w:val="32"/>
          <w:szCs w:val="32"/>
        </w:rPr>
      </w:pPr>
      <w:r w:rsidRPr="00007972">
        <w:br w:type="page"/>
      </w:r>
    </w:p>
    <w:p w:rsidR="00AD2B19" w:rsidRPr="00455FCB" w:rsidRDefault="00FC5C3F" w:rsidP="00AD2B19">
      <w:pPr>
        <w:jc w:val="center"/>
        <w:rPr>
          <w:rFonts w:cs="Calibri"/>
          <w:b/>
          <w:color w:val="17365D"/>
          <w:sz w:val="32"/>
          <w:szCs w:val="32"/>
        </w:rPr>
      </w:pPr>
      <w:r>
        <w:rPr>
          <w:rFonts w:cs="Calibri"/>
          <w:b/>
          <w:color w:val="17365D"/>
          <w:sz w:val="32"/>
          <w:szCs w:val="32"/>
        </w:rPr>
        <w:lastRenderedPageBreak/>
        <w:t>Kaufman Hall Budgeting</w:t>
      </w:r>
      <w:r w:rsidR="00AD2B19" w:rsidRPr="00455FCB">
        <w:rPr>
          <w:rFonts w:cs="Calibri"/>
          <w:b/>
          <w:color w:val="17365D"/>
          <w:sz w:val="32"/>
          <w:szCs w:val="32"/>
        </w:rPr>
        <w:t xml:space="preserve"> User Training</w:t>
      </w:r>
      <w:r w:rsidR="008B6483" w:rsidRPr="00455FCB">
        <w:rPr>
          <w:rFonts w:cs="Calibri"/>
          <w:b/>
          <w:color w:val="17365D"/>
          <w:sz w:val="32"/>
          <w:szCs w:val="32"/>
        </w:rPr>
        <w:t xml:space="preserve"> (Provider Version)</w:t>
      </w:r>
      <w:r w:rsidR="00AD2B19" w:rsidRPr="00455FCB">
        <w:rPr>
          <w:rFonts w:cs="Calibri"/>
          <w:b/>
          <w:color w:val="17365D"/>
          <w:sz w:val="32"/>
          <w:szCs w:val="32"/>
        </w:rPr>
        <w:br/>
        <w:t>Facilitator’s Guide</w:t>
      </w:r>
    </w:p>
    <w:p w:rsidR="009547D9" w:rsidRPr="00455FCB" w:rsidRDefault="009547D9" w:rsidP="00AD2B19">
      <w:pPr>
        <w:jc w:val="center"/>
        <w:rPr>
          <w:rFonts w:cs="Calibri"/>
          <w:b/>
          <w:color w:val="17365D"/>
          <w:sz w:val="24"/>
          <w:szCs w:val="24"/>
        </w:rPr>
      </w:pPr>
      <w:r w:rsidRPr="00455FCB">
        <w:rPr>
          <w:rFonts w:cs="Calibri"/>
          <w:b/>
          <w:color w:val="17365D"/>
          <w:sz w:val="24"/>
          <w:szCs w:val="24"/>
        </w:rPr>
        <w:t xml:space="preserve">(Last Updated: </w:t>
      </w:r>
      <w:r w:rsidR="00D878EF">
        <w:rPr>
          <w:rFonts w:cs="Calibri"/>
          <w:b/>
          <w:color w:val="17365D"/>
          <w:sz w:val="24"/>
          <w:szCs w:val="24"/>
        </w:rPr>
        <w:t>4/19/19</w:t>
      </w:r>
      <w:r w:rsidRPr="00455FCB">
        <w:rPr>
          <w:rFonts w:cs="Calibri"/>
          <w:b/>
          <w:color w:val="17365D"/>
          <w:sz w:val="24"/>
          <w:szCs w:val="24"/>
        </w:rPr>
        <w:t>)</w:t>
      </w:r>
    </w:p>
    <w:p w:rsidR="003D5F06" w:rsidRPr="00455FCB" w:rsidRDefault="003D5F06" w:rsidP="00AD2B19">
      <w:pPr>
        <w:pStyle w:val="Heading1"/>
        <w:rPr>
          <w:rFonts w:ascii="Calibri" w:hAnsi="Calibri" w:cs="Calibri"/>
          <w:sz w:val="22"/>
          <w:szCs w:val="22"/>
          <w:u w:val="single"/>
        </w:rPr>
      </w:pPr>
      <w:r w:rsidRPr="00455FCB">
        <w:rPr>
          <w:rFonts w:ascii="Calibri" w:hAnsi="Calibri" w:cs="Calibri"/>
          <w:sz w:val="22"/>
          <w:szCs w:val="22"/>
          <w:u w:val="single"/>
        </w:rPr>
        <w:t>Before the Class</w:t>
      </w:r>
      <w:r w:rsidR="006622B5" w:rsidRPr="00455FCB">
        <w:rPr>
          <w:rFonts w:ascii="Calibri" w:hAnsi="Calibri" w:cs="Calibri"/>
          <w:sz w:val="22"/>
          <w:szCs w:val="22"/>
          <w:u w:val="single"/>
        </w:rPr>
        <w:br/>
      </w:r>
    </w:p>
    <w:p w:rsidR="00AD2B19" w:rsidRPr="00455FCB" w:rsidRDefault="00AD2B19">
      <w:pPr>
        <w:rPr>
          <w:rFonts w:cs="Calibri"/>
        </w:rPr>
      </w:pPr>
      <w:r w:rsidRPr="00455FCB">
        <w:rPr>
          <w:rFonts w:cs="Calibri"/>
        </w:rPr>
        <w:t xml:space="preserve">This guide assumes the facilitator has access to a projector, </w:t>
      </w:r>
      <w:r w:rsidR="00741695">
        <w:rPr>
          <w:rFonts w:cs="Calibri"/>
        </w:rPr>
        <w:t>Axiom B</w:t>
      </w:r>
      <w:r w:rsidR="00297147">
        <w:rPr>
          <w:rFonts w:cs="Calibri"/>
        </w:rPr>
        <w:t>udgeting</w:t>
      </w:r>
      <w:r w:rsidRPr="00455FCB">
        <w:rPr>
          <w:rFonts w:cs="Calibri"/>
        </w:rPr>
        <w:t xml:space="preserve"> is accessible from the training room</w:t>
      </w:r>
      <w:r w:rsidR="00741695">
        <w:rPr>
          <w:rFonts w:cs="Calibri"/>
        </w:rPr>
        <w:t xml:space="preserve"> computers and </w:t>
      </w:r>
      <w:r w:rsidR="00741695" w:rsidRPr="00455FCB">
        <w:rPr>
          <w:rFonts w:cs="Calibri"/>
        </w:rPr>
        <w:t xml:space="preserve">each participant has their </w:t>
      </w:r>
      <w:r w:rsidR="00741695">
        <w:rPr>
          <w:rFonts w:cs="Calibri"/>
        </w:rPr>
        <w:t>own training workstation.</w:t>
      </w:r>
    </w:p>
    <w:p w:rsidR="000F6403" w:rsidRPr="00455FCB" w:rsidRDefault="000F6403" w:rsidP="00E2461E">
      <w:pPr>
        <w:pStyle w:val="ListParagraph"/>
        <w:numPr>
          <w:ilvl w:val="0"/>
          <w:numId w:val="3"/>
        </w:numPr>
        <w:rPr>
          <w:rFonts w:cs="Calibri"/>
        </w:rPr>
      </w:pPr>
      <w:r w:rsidRPr="00455FCB">
        <w:rPr>
          <w:rFonts w:cs="Calibri"/>
        </w:rPr>
        <w:t>Consult with your IT staff to m</w:t>
      </w:r>
      <w:r w:rsidR="00D308D5" w:rsidRPr="00455FCB">
        <w:rPr>
          <w:rFonts w:cs="Calibri"/>
        </w:rPr>
        <w:t>ake sure all participants have been set up with access to system and training budget</w:t>
      </w:r>
      <w:r w:rsidRPr="00455FCB">
        <w:rPr>
          <w:rFonts w:cs="Calibri"/>
        </w:rPr>
        <w:t xml:space="preserve">.  It may be necessary to have participants use generic logins, in order to log in quickly on a training computer.  </w:t>
      </w:r>
    </w:p>
    <w:p w:rsidR="00AD2B19" w:rsidRPr="00455FCB" w:rsidRDefault="00D308D5" w:rsidP="00E2461E">
      <w:pPr>
        <w:pStyle w:val="ListParagraph"/>
        <w:numPr>
          <w:ilvl w:val="0"/>
          <w:numId w:val="3"/>
        </w:numPr>
        <w:rPr>
          <w:rFonts w:cs="Calibri"/>
        </w:rPr>
      </w:pPr>
      <w:r w:rsidRPr="00455FCB">
        <w:rPr>
          <w:rFonts w:cs="Calibri"/>
        </w:rPr>
        <w:t>Print &amp; distribute participant guides</w:t>
      </w:r>
    </w:p>
    <w:p w:rsidR="00AD2B19" w:rsidRPr="00455FCB" w:rsidRDefault="00AD2B19" w:rsidP="00AD2B19">
      <w:pPr>
        <w:rPr>
          <w:rFonts w:cs="Calibri"/>
        </w:rPr>
      </w:pPr>
      <w:r w:rsidRPr="00455FCB">
        <w:rPr>
          <w:rFonts w:cs="Calibri"/>
        </w:rPr>
        <w:t>Materials:</w:t>
      </w:r>
    </w:p>
    <w:p w:rsidR="000F6403" w:rsidRPr="00455FCB" w:rsidRDefault="000F6403" w:rsidP="00A50216">
      <w:pPr>
        <w:pStyle w:val="ListParagraph"/>
        <w:numPr>
          <w:ilvl w:val="0"/>
          <w:numId w:val="15"/>
        </w:numPr>
        <w:rPr>
          <w:rFonts w:cs="Calibri"/>
        </w:rPr>
      </w:pPr>
      <w:r w:rsidRPr="00455FCB">
        <w:rPr>
          <w:rFonts w:cs="Calibri"/>
        </w:rPr>
        <w:t>Training Budget</w:t>
      </w:r>
    </w:p>
    <w:p w:rsidR="00AD2B19" w:rsidRPr="00455FCB" w:rsidRDefault="00AD2B19" w:rsidP="00A50216">
      <w:pPr>
        <w:pStyle w:val="ListParagraph"/>
        <w:numPr>
          <w:ilvl w:val="0"/>
          <w:numId w:val="15"/>
        </w:numPr>
        <w:rPr>
          <w:rFonts w:cs="Calibri"/>
        </w:rPr>
      </w:pPr>
      <w:r w:rsidRPr="00455FCB">
        <w:rPr>
          <w:rFonts w:cs="Calibri"/>
        </w:rPr>
        <w:t>Facilitator’s Guide</w:t>
      </w:r>
    </w:p>
    <w:p w:rsidR="00AD2B19" w:rsidRPr="00455FCB" w:rsidRDefault="00AD2B19" w:rsidP="00A50216">
      <w:pPr>
        <w:pStyle w:val="ListParagraph"/>
        <w:numPr>
          <w:ilvl w:val="0"/>
          <w:numId w:val="15"/>
        </w:numPr>
        <w:rPr>
          <w:rFonts w:cs="Calibri"/>
        </w:rPr>
      </w:pPr>
      <w:r w:rsidRPr="00455FCB">
        <w:rPr>
          <w:rFonts w:cs="Calibri"/>
        </w:rPr>
        <w:t>Participant Guides (printed)</w:t>
      </w:r>
    </w:p>
    <w:p w:rsidR="001C79D4" w:rsidRPr="00455FCB" w:rsidRDefault="00AD2B19" w:rsidP="00A50216">
      <w:pPr>
        <w:pStyle w:val="ListParagraph"/>
        <w:numPr>
          <w:ilvl w:val="0"/>
          <w:numId w:val="15"/>
        </w:numPr>
        <w:rPr>
          <w:rFonts w:cs="Calibri"/>
        </w:rPr>
      </w:pPr>
      <w:r w:rsidRPr="00455FCB">
        <w:rPr>
          <w:rFonts w:cs="Calibri"/>
        </w:rPr>
        <w:t>PowerPoint slide deck</w:t>
      </w:r>
    </w:p>
    <w:p w:rsidR="00741695" w:rsidRDefault="002F30AF" w:rsidP="001C79D4">
      <w:pPr>
        <w:rPr>
          <w:rFonts w:cs="Calibri"/>
        </w:rPr>
      </w:pPr>
      <w:r w:rsidRPr="00455FCB">
        <w:rPr>
          <w:rFonts w:cs="Calibri"/>
        </w:rPr>
        <w:br/>
      </w:r>
      <w:r w:rsidR="001C79D4" w:rsidRPr="00455FCB">
        <w:rPr>
          <w:rFonts w:cs="Calibri"/>
        </w:rPr>
        <w:t>In this guide, a facilitator should advance to the next slide in the PowerPoint deck</w:t>
      </w:r>
      <w:r w:rsidR="00741695">
        <w:rPr>
          <w:rFonts w:cs="Calibri"/>
        </w:rPr>
        <w:t xml:space="preserve"> when they come to a BLUE HIGHLIGHTED CELL.</w:t>
      </w:r>
    </w:p>
    <w:p w:rsidR="001C79D4" w:rsidRPr="00455FCB" w:rsidRDefault="002F30AF" w:rsidP="001C79D4">
      <w:pPr>
        <w:rPr>
          <w:rFonts w:cs="Calibri"/>
        </w:rPr>
      </w:pPr>
      <w:r w:rsidRPr="00455FCB">
        <w:rPr>
          <w:rFonts w:cs="Calibri"/>
        </w:rPr>
        <w:t xml:space="preserve"> A PINK HIGHLIGHTED CELL indicates that the participants are expected to do something (answer a question, complete an activity</w:t>
      </w:r>
      <w:r w:rsidR="00741695">
        <w:rPr>
          <w:rFonts w:cs="Calibri"/>
        </w:rPr>
        <w:t xml:space="preserve">, </w:t>
      </w:r>
      <w:r w:rsidR="00E84324">
        <w:rPr>
          <w:rFonts w:cs="Calibri"/>
        </w:rPr>
        <w:t>etc.</w:t>
      </w:r>
      <w:r w:rsidRPr="00455FCB">
        <w:rPr>
          <w:rFonts w:cs="Calibri"/>
        </w:rPr>
        <w:t>).</w:t>
      </w:r>
      <w:bookmarkStart w:id="0" w:name="_GoBack"/>
      <w:bookmarkEnd w:id="0"/>
    </w:p>
    <w:p w:rsidR="002F30AF" w:rsidRPr="00455FCB" w:rsidRDefault="001C79D4" w:rsidP="001C79D4">
      <w:pPr>
        <w:rPr>
          <w:rFonts w:cs="Calibri"/>
        </w:rPr>
      </w:pPr>
      <w:r w:rsidRPr="00455FCB">
        <w:rPr>
          <w:rFonts w:cs="Calibri"/>
        </w:rPr>
        <w:t xml:space="preserve">In the PowerPoint deck, the following symbol indicates that </w:t>
      </w:r>
      <w:r w:rsidR="002F30AF" w:rsidRPr="00455FCB">
        <w:rPr>
          <w:rFonts w:cs="Calibri"/>
        </w:rPr>
        <w:t>the facilitator should open the software for a demonstration:</w:t>
      </w:r>
    </w:p>
    <w:p w:rsidR="003D5F06" w:rsidRPr="00455FCB" w:rsidRDefault="003B6F2B" w:rsidP="002F30AF">
      <w:pPr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104900" cy="1057275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2B5" w:rsidRPr="00455FCB">
        <w:rPr>
          <w:rFonts w:cs="Calibri"/>
        </w:rPr>
        <w:br/>
      </w:r>
    </w:p>
    <w:p w:rsidR="001C79D4" w:rsidRPr="00224334" w:rsidRDefault="00224334" w:rsidP="00224334">
      <w:pPr>
        <w:rPr>
          <w:b/>
        </w:rPr>
      </w:pPr>
      <w:r>
        <w:rPr>
          <w:b/>
          <w:color w:val="FF0000"/>
        </w:rPr>
        <w:t xml:space="preserve">Sections applying to payroll methodologies are highlighted in red.  Review these sections and only include the payroll methodologies applicable to your organization.  </w:t>
      </w:r>
    </w:p>
    <w:p w:rsidR="00741695" w:rsidRDefault="00741695">
      <w:pPr>
        <w:rPr>
          <w:rFonts w:cs="Calibri"/>
          <w:b/>
          <w:color w:val="0F243E"/>
          <w:u w:val="single"/>
        </w:rPr>
      </w:pPr>
    </w:p>
    <w:p w:rsidR="006622B5" w:rsidRPr="00455FCB" w:rsidRDefault="006622B5">
      <w:pPr>
        <w:rPr>
          <w:rFonts w:eastAsia="Times New Roman" w:cs="Calibri"/>
          <w:b/>
          <w:bCs/>
          <w:color w:val="0F243E"/>
          <w:sz w:val="32"/>
          <w:szCs w:val="28"/>
          <w:u w:val="single"/>
        </w:rPr>
      </w:pPr>
      <w:r w:rsidRPr="00455FCB">
        <w:rPr>
          <w:rFonts w:cs="Calibri"/>
          <w:b/>
          <w:color w:val="0F243E"/>
          <w:u w:val="single"/>
        </w:rPr>
        <w:lastRenderedPageBreak/>
        <w:t>During the Class</w:t>
      </w:r>
    </w:p>
    <w:p w:rsidR="00D34C40" w:rsidRDefault="006622B5" w:rsidP="001A3375">
      <w:r>
        <w:t xml:space="preserve">There are certain </w:t>
      </w:r>
      <w:r w:rsidR="00D34C40">
        <w:t>basic</w:t>
      </w:r>
      <w:r>
        <w:t xml:space="preserve"> skills / best practices we want to reinforce throughout the training.  </w:t>
      </w:r>
      <w:r>
        <w:br/>
        <w:t>These include:</w:t>
      </w:r>
    </w:p>
    <w:p w:rsidR="00741695" w:rsidRDefault="001A3375" w:rsidP="00A50216">
      <w:pPr>
        <w:pStyle w:val="ListParagraph"/>
        <w:numPr>
          <w:ilvl w:val="0"/>
          <w:numId w:val="17"/>
        </w:numPr>
      </w:pPr>
      <w:r w:rsidRPr="00D34C40">
        <w:rPr>
          <w:b/>
        </w:rPr>
        <w:t xml:space="preserve">Knowing which cells need to be filled out.  </w:t>
      </w:r>
      <w:r>
        <w:t xml:space="preserve">It’s </w:t>
      </w:r>
      <w:r w:rsidR="00741695">
        <w:t>a simple matter of color coding:</w:t>
      </w:r>
    </w:p>
    <w:p w:rsidR="00741695" w:rsidRDefault="00741695" w:rsidP="00A50216">
      <w:pPr>
        <w:pStyle w:val="ListParagraph"/>
        <w:numPr>
          <w:ilvl w:val="1"/>
          <w:numId w:val="17"/>
        </w:numPr>
      </w:pPr>
      <w:r w:rsidRPr="00741695">
        <w:t>Bl</w:t>
      </w:r>
      <w:r>
        <w:t>ue</w:t>
      </w:r>
      <w:r w:rsidR="001A3375">
        <w:t xml:space="preserve"> = free input, </w:t>
      </w:r>
      <w:r>
        <w:t>Green</w:t>
      </w:r>
      <w:r w:rsidR="001A3375">
        <w:t xml:space="preserve"> = drop down, </w:t>
      </w:r>
      <w:r>
        <w:t>W</w:t>
      </w:r>
      <w:r w:rsidR="001A3375">
        <w:t xml:space="preserve">hite = protected / no input) </w:t>
      </w:r>
    </w:p>
    <w:p w:rsidR="001A3375" w:rsidRDefault="00741695" w:rsidP="00A50216">
      <w:pPr>
        <w:pStyle w:val="ListParagraph"/>
        <w:numPr>
          <w:ilvl w:val="1"/>
          <w:numId w:val="17"/>
        </w:numPr>
      </w:pPr>
      <w:r>
        <w:t>K</w:t>
      </w:r>
      <w:r w:rsidR="001A3375">
        <w:t xml:space="preserve">nowing which cells </w:t>
      </w:r>
      <w:r>
        <w:t>can be changed</w:t>
      </w:r>
      <w:r w:rsidR="001A3375">
        <w:t xml:space="preserve"> will help make the spreadsheets seem less overwhelming.</w:t>
      </w:r>
    </w:p>
    <w:p w:rsidR="00741695" w:rsidRPr="001A3375" w:rsidRDefault="00741695" w:rsidP="00A50216">
      <w:pPr>
        <w:pStyle w:val="ListParagraph"/>
        <w:numPr>
          <w:ilvl w:val="1"/>
          <w:numId w:val="17"/>
        </w:numPr>
      </w:pPr>
      <w:r>
        <w:t>You will want to use the “Change View” feature on the Main Menu Ribbon for more complex tabs of the plan file (JobCode) to simplify.</w:t>
      </w:r>
    </w:p>
    <w:p w:rsidR="006622B5" w:rsidRDefault="00297147" w:rsidP="00A50216">
      <w:pPr>
        <w:pStyle w:val="ListParagraph"/>
        <w:numPr>
          <w:ilvl w:val="0"/>
          <w:numId w:val="17"/>
        </w:numPr>
      </w:pPr>
      <w:r>
        <w:rPr>
          <w:b/>
        </w:rPr>
        <w:t>Using the “GoTo</w:t>
      </w:r>
      <w:r w:rsidR="006622B5" w:rsidRPr="001A3375">
        <w:rPr>
          <w:b/>
        </w:rPr>
        <w:t>” feature to move between spreadsheets.</w:t>
      </w:r>
      <w:r w:rsidR="006622B5">
        <w:t xml:space="preserve">  While experienced users will typically end up using the tabs at the bottom </w:t>
      </w:r>
      <w:r>
        <w:t xml:space="preserve">of the </w:t>
      </w:r>
      <w:r w:rsidR="009450C1">
        <w:t>tab</w:t>
      </w:r>
      <w:r>
        <w:t xml:space="preserve">, using the GoTo </w:t>
      </w:r>
      <w:r w:rsidR="00741695">
        <w:t>hyperlink on the Budget Guide Task Pane initially</w:t>
      </w:r>
      <w:r w:rsidR="006622B5">
        <w:t xml:space="preserve"> will familiarize users with the layout of the workbook.</w:t>
      </w:r>
    </w:p>
    <w:p w:rsidR="006622B5" w:rsidRPr="00455FCB" w:rsidRDefault="001A3375" w:rsidP="00A50216">
      <w:pPr>
        <w:pStyle w:val="ListParagraph"/>
        <w:numPr>
          <w:ilvl w:val="0"/>
          <w:numId w:val="17"/>
        </w:numPr>
        <w:rPr>
          <w:rFonts w:ascii="Ebrima" w:eastAsia="Times New Roman" w:hAnsi="Ebrima"/>
          <w:b/>
          <w:bCs/>
          <w:color w:val="17365D"/>
        </w:rPr>
      </w:pPr>
      <w:r w:rsidRPr="001C386A">
        <w:rPr>
          <w:b/>
        </w:rPr>
        <w:t xml:space="preserve">Commenting on flags and filling out the “planning” </w:t>
      </w:r>
      <w:r w:rsidR="009450C1">
        <w:rPr>
          <w:b/>
        </w:rPr>
        <w:t>tab</w:t>
      </w:r>
      <w:r w:rsidRPr="001C386A">
        <w:rPr>
          <w:b/>
        </w:rPr>
        <w:t>.</w:t>
      </w:r>
      <w:r w:rsidRPr="001C386A">
        <w:t xml:space="preserve">  It’s key that users keep strategic goals in mind when completing the budget, and justify their numbers to accounting and their directors</w:t>
      </w:r>
      <w:r w:rsidR="00BE618F">
        <w:t xml:space="preserve">. </w:t>
      </w:r>
    </w:p>
    <w:p w:rsidR="001C79D4" w:rsidRPr="00BE618F" w:rsidRDefault="00264365" w:rsidP="00A50216">
      <w:pPr>
        <w:pStyle w:val="ListParagraph"/>
        <w:numPr>
          <w:ilvl w:val="0"/>
          <w:numId w:val="17"/>
        </w:numPr>
        <w:rPr>
          <w:rFonts w:ascii="Ebrima" w:eastAsia="Times New Roman" w:hAnsi="Ebrima"/>
          <w:b/>
          <w:bCs/>
          <w:color w:val="17365D"/>
          <w:sz w:val="32"/>
          <w:szCs w:val="28"/>
        </w:rPr>
      </w:pPr>
      <w:r w:rsidRPr="00BE618F">
        <w:rPr>
          <w:b/>
        </w:rPr>
        <w:t xml:space="preserve">Recognizing how drivers connect statistics to values.  </w:t>
      </w:r>
      <w:r>
        <w:t xml:space="preserve">Users should </w:t>
      </w:r>
      <w:r w:rsidR="00BE618F">
        <w:t>understand in a general level</w:t>
      </w:r>
      <w:r w:rsidR="00297147">
        <w:t xml:space="preserve"> how </w:t>
      </w:r>
      <w:r w:rsidR="00BE618F">
        <w:t xml:space="preserve">Axiom </w:t>
      </w:r>
      <w:r w:rsidR="00297147">
        <w:t>Budgeting</w:t>
      </w:r>
      <w:r>
        <w:t xml:space="preserve"> </w:t>
      </w:r>
      <w:r w:rsidR="00BE618F">
        <w:t>D</w:t>
      </w:r>
      <w:r>
        <w:t xml:space="preserve">rivers </w:t>
      </w:r>
      <w:r w:rsidR="00BE618F">
        <w:t>are used but do not need to know the details, only that the Budgeting Administrator manages the corporate initiatives that make up the drivers.</w:t>
      </w:r>
    </w:p>
    <w:p w:rsidR="00961018" w:rsidRPr="002F56D7" w:rsidRDefault="00ED6A52" w:rsidP="002F56D7">
      <w:pPr>
        <w:pStyle w:val="Heading1"/>
      </w:pPr>
      <w:r>
        <w:br w:type="page"/>
      </w:r>
      <w:r w:rsidR="00FF5638" w:rsidRPr="002F56D7">
        <w:lastRenderedPageBreak/>
        <w:t>Introdu</w:t>
      </w:r>
      <w:r w:rsidR="00297147">
        <w:t xml:space="preserve">ction: Welcome to </w:t>
      </w:r>
      <w:r w:rsidR="00BE618F">
        <w:t>Axiom B</w:t>
      </w:r>
      <w:r w:rsidR="00297147">
        <w:t>udgeting</w:t>
      </w:r>
      <w:r w:rsidR="00E45001" w:rsidRPr="002F56D7">
        <w:t xml:space="preserve"> (</w:t>
      </w:r>
      <w:r w:rsidR="00E4336D" w:rsidRPr="00E4336D">
        <w:t>10</w:t>
      </w:r>
      <w:r w:rsidR="00E45001" w:rsidRPr="002F56D7">
        <w:t xml:space="preserve"> minutes)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764"/>
        <w:gridCol w:w="5985"/>
      </w:tblGrid>
      <w:tr w:rsidR="002435ED" w:rsidRPr="00455FCB" w:rsidTr="00920F45">
        <w:trPr>
          <w:tblHeader/>
        </w:trPr>
        <w:tc>
          <w:tcPr>
            <w:tcW w:w="1601" w:type="dxa"/>
            <w:shd w:val="clear" w:color="auto" w:fill="17365D"/>
          </w:tcPr>
          <w:p w:rsidR="002435ED" w:rsidRPr="00455FCB" w:rsidRDefault="002435ED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Slide #</w:t>
            </w:r>
          </w:p>
        </w:tc>
        <w:tc>
          <w:tcPr>
            <w:tcW w:w="1764" w:type="dxa"/>
            <w:shd w:val="clear" w:color="auto" w:fill="17365D"/>
          </w:tcPr>
          <w:p w:rsidR="002435ED" w:rsidRPr="00455FCB" w:rsidRDefault="002435ED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Action</w:t>
            </w:r>
          </w:p>
        </w:tc>
        <w:tc>
          <w:tcPr>
            <w:tcW w:w="5985" w:type="dxa"/>
            <w:shd w:val="clear" w:color="auto" w:fill="17365D"/>
          </w:tcPr>
          <w:p w:rsidR="002435ED" w:rsidRPr="00C135B3" w:rsidRDefault="002435ED" w:rsidP="00455FCB">
            <w:pPr>
              <w:spacing w:after="0" w:line="240" w:lineRule="auto"/>
              <w:rPr>
                <w:b/>
                <w:i/>
                <w:color w:val="FFFFFF"/>
              </w:rPr>
            </w:pPr>
          </w:p>
        </w:tc>
      </w:tr>
      <w:tr w:rsidR="00437EBF" w:rsidRPr="00455FCB" w:rsidTr="00920F45">
        <w:tc>
          <w:tcPr>
            <w:tcW w:w="1601" w:type="dxa"/>
            <w:shd w:val="clear" w:color="auto" w:fill="B8CCE4"/>
          </w:tcPr>
          <w:p w:rsidR="00437EBF" w:rsidRPr="00455FCB" w:rsidRDefault="00437EBF" w:rsidP="00920F45">
            <w:pPr>
              <w:spacing w:after="0" w:line="240" w:lineRule="auto"/>
            </w:pPr>
            <w:r w:rsidRPr="00455FCB">
              <w:t>1</w:t>
            </w:r>
          </w:p>
        </w:tc>
        <w:tc>
          <w:tcPr>
            <w:tcW w:w="1764" w:type="dxa"/>
            <w:shd w:val="clear" w:color="auto" w:fill="auto"/>
          </w:tcPr>
          <w:p w:rsidR="00437EBF" w:rsidRPr="00455FCB" w:rsidRDefault="00437EBF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85" w:type="dxa"/>
            <w:shd w:val="clear" w:color="auto" w:fill="auto"/>
          </w:tcPr>
          <w:p w:rsidR="00437EBF" w:rsidRPr="00C135B3" w:rsidRDefault="00437EBF" w:rsidP="00455FCB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 xml:space="preserve">Welcome to </w:t>
            </w:r>
            <w:r w:rsidR="00BE618F" w:rsidRPr="00C135B3">
              <w:rPr>
                <w:i/>
              </w:rPr>
              <w:t>Axiom</w:t>
            </w:r>
            <w:r w:rsidR="00297147" w:rsidRPr="00C135B3">
              <w:rPr>
                <w:i/>
              </w:rPr>
              <w:t xml:space="preserve"> Budgeting</w:t>
            </w:r>
            <w:r w:rsidR="00EA0D3C" w:rsidRPr="00C135B3">
              <w:rPr>
                <w:i/>
              </w:rPr>
              <w:t xml:space="preserve"> User Training</w:t>
            </w:r>
          </w:p>
          <w:p w:rsidR="00437EBF" w:rsidRPr="00C135B3" w:rsidRDefault="00437EBF" w:rsidP="00455FCB">
            <w:pPr>
              <w:spacing w:after="0" w:line="240" w:lineRule="auto"/>
              <w:rPr>
                <w:i/>
              </w:rPr>
            </w:pPr>
          </w:p>
        </w:tc>
      </w:tr>
      <w:tr w:rsidR="002435ED" w:rsidRPr="00455FCB" w:rsidTr="00920F45">
        <w:tc>
          <w:tcPr>
            <w:tcW w:w="1601" w:type="dxa"/>
            <w:shd w:val="clear" w:color="auto" w:fill="B8CCE4"/>
          </w:tcPr>
          <w:p w:rsidR="002435ED" w:rsidRPr="00455FCB" w:rsidRDefault="00920F45" w:rsidP="00455FCB">
            <w:pPr>
              <w:spacing w:after="0" w:line="240" w:lineRule="auto"/>
            </w:pPr>
            <w:r>
              <w:t>1</w:t>
            </w:r>
          </w:p>
        </w:tc>
        <w:tc>
          <w:tcPr>
            <w:tcW w:w="1764" w:type="dxa"/>
            <w:shd w:val="clear" w:color="auto" w:fill="auto"/>
          </w:tcPr>
          <w:p w:rsidR="002435ED" w:rsidRPr="00455FCB" w:rsidRDefault="002435ED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85" w:type="dxa"/>
            <w:shd w:val="clear" w:color="auto" w:fill="auto"/>
          </w:tcPr>
          <w:p w:rsidR="002435ED" w:rsidRPr="00C135B3" w:rsidRDefault="00BE618F" w:rsidP="00455FCB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Axiom</w:t>
            </w:r>
            <w:r w:rsidR="00297147" w:rsidRPr="00C135B3">
              <w:rPr>
                <w:i/>
              </w:rPr>
              <w:t xml:space="preserve"> Budgeting</w:t>
            </w:r>
            <w:r w:rsidR="00437EBF" w:rsidRPr="00C135B3">
              <w:rPr>
                <w:i/>
              </w:rPr>
              <w:t xml:space="preserve"> </w:t>
            </w:r>
            <w:r w:rsidR="002435ED" w:rsidRPr="00C135B3">
              <w:rPr>
                <w:i/>
              </w:rPr>
              <w:t>is a powerful tool for:</w:t>
            </w:r>
            <w:r w:rsidR="002435ED" w:rsidRPr="00C135B3">
              <w:rPr>
                <w:i/>
              </w:rPr>
              <w:br/>
            </w:r>
          </w:p>
          <w:p w:rsidR="008B7FF4" w:rsidRPr="00C135B3" w:rsidRDefault="008B7FF4" w:rsidP="00455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Budgeting</w:t>
            </w:r>
          </w:p>
          <w:p w:rsidR="008B7FF4" w:rsidRPr="00C135B3" w:rsidRDefault="008B7FF4" w:rsidP="00455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Reporting</w:t>
            </w:r>
          </w:p>
          <w:p w:rsidR="008B7FF4" w:rsidRPr="00C135B3" w:rsidRDefault="008B7FF4" w:rsidP="00455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Forecasting</w:t>
            </w:r>
          </w:p>
          <w:p w:rsidR="008B7FF4" w:rsidRPr="00C135B3" w:rsidRDefault="008B7FF4" w:rsidP="00455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Payroll Planning</w:t>
            </w:r>
          </w:p>
          <w:p w:rsidR="002435ED" w:rsidRPr="00C135B3" w:rsidRDefault="002435ED" w:rsidP="00455FCB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 </w:t>
            </w:r>
          </w:p>
          <w:p w:rsidR="002435ED" w:rsidRPr="00455FCB" w:rsidRDefault="00BE618F" w:rsidP="00BE61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This class will focus on the use of Axiom</w:t>
            </w:r>
            <w:r w:rsidR="000F4A87" w:rsidRPr="00455FCB">
              <w:rPr>
                <w:i/>
              </w:rPr>
              <w:t xml:space="preserve"> </w:t>
            </w:r>
            <w:r>
              <w:rPr>
                <w:i/>
              </w:rPr>
              <w:t xml:space="preserve">software </w:t>
            </w:r>
            <w:r w:rsidR="000F4A87" w:rsidRPr="00455FCB">
              <w:rPr>
                <w:i/>
              </w:rPr>
              <w:t>to review and update your department budgets and projections</w:t>
            </w:r>
            <w:r>
              <w:rPr>
                <w:i/>
              </w:rPr>
              <w:t>. Reporting out of Axiom will be addressed in a separate class.</w:t>
            </w:r>
            <w:r w:rsidR="00480FFE" w:rsidRPr="00455FCB">
              <w:rPr>
                <w:i/>
              </w:rPr>
              <w:br/>
            </w:r>
          </w:p>
        </w:tc>
      </w:tr>
      <w:tr w:rsidR="00920F45" w:rsidRPr="00455FCB" w:rsidTr="00920F45">
        <w:tc>
          <w:tcPr>
            <w:tcW w:w="1601" w:type="dxa"/>
            <w:shd w:val="clear" w:color="auto" w:fill="B8CCE4"/>
          </w:tcPr>
          <w:p w:rsidR="00920F45" w:rsidRDefault="00920F45" w:rsidP="00455FCB">
            <w:pPr>
              <w:spacing w:after="0" w:line="240" w:lineRule="auto"/>
            </w:pPr>
            <w:r>
              <w:t>2</w:t>
            </w:r>
          </w:p>
        </w:tc>
        <w:tc>
          <w:tcPr>
            <w:tcW w:w="1764" w:type="dxa"/>
            <w:shd w:val="clear" w:color="auto" w:fill="auto"/>
          </w:tcPr>
          <w:p w:rsidR="00920F45" w:rsidRPr="00455FCB" w:rsidRDefault="00920F45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85" w:type="dxa"/>
            <w:shd w:val="clear" w:color="auto" w:fill="auto"/>
          </w:tcPr>
          <w:p w:rsidR="00920F45" w:rsidRPr="00C135B3" w:rsidRDefault="00920F45" w:rsidP="00920F45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Our Agenda is to cover the following Lessons:</w:t>
            </w:r>
            <w:r w:rsidRPr="00C135B3">
              <w:rPr>
                <w:i/>
              </w:rPr>
              <w:br/>
            </w:r>
          </w:p>
          <w:p w:rsidR="00920F45" w:rsidRPr="00C135B3" w:rsidRDefault="00920F45" w:rsidP="00920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Lesson 1 – Getting Started</w:t>
            </w:r>
          </w:p>
          <w:p w:rsidR="00920F45" w:rsidRPr="00C135B3" w:rsidRDefault="00920F45" w:rsidP="00920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Lesson 2 – Budget Process Overview</w:t>
            </w:r>
          </w:p>
          <w:p w:rsidR="00920F45" w:rsidRPr="00C135B3" w:rsidRDefault="00920F45" w:rsidP="00920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Lesson 3 – Working with Budgets</w:t>
            </w:r>
          </w:p>
          <w:p w:rsidR="00920F45" w:rsidRPr="00C135B3" w:rsidRDefault="00920F45" w:rsidP="00920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Lesson 4 – Review and Submit</w:t>
            </w:r>
          </w:p>
          <w:p w:rsidR="00920F45" w:rsidRPr="00C135B3" w:rsidRDefault="00920F45" w:rsidP="00920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Lesson 5 – Publish Budget Plan Files</w:t>
            </w:r>
          </w:p>
          <w:p w:rsidR="00920F45" w:rsidRPr="00C135B3" w:rsidRDefault="00920F45" w:rsidP="00920F45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Wrap Up</w:t>
            </w:r>
          </w:p>
          <w:p w:rsidR="00920F45" w:rsidRPr="00C135B3" w:rsidRDefault="00920F45" w:rsidP="00920F45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 </w:t>
            </w:r>
          </w:p>
          <w:p w:rsidR="00920F45" w:rsidRPr="00C135B3" w:rsidRDefault="00920F45" w:rsidP="00920F45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This class will focus on the use of Axiom software to review and update your department budgets and projections.</w:t>
            </w:r>
          </w:p>
          <w:p w:rsidR="00920F45" w:rsidRPr="00C135B3" w:rsidRDefault="00920F45" w:rsidP="00920F45">
            <w:pPr>
              <w:spacing w:after="0" w:line="240" w:lineRule="auto"/>
              <w:rPr>
                <w:i/>
              </w:rPr>
            </w:pPr>
          </w:p>
          <w:p w:rsidR="00920F45" w:rsidRDefault="00920F45" w:rsidP="00920F45">
            <w:pPr>
              <w:spacing w:after="0" w:line="240" w:lineRule="auto"/>
            </w:pPr>
            <w:r>
              <w:rPr>
                <w:i/>
              </w:rPr>
              <w:t>Note: Reporting out of Axiom will be addressed in a separate class.</w:t>
            </w:r>
            <w:r w:rsidRPr="00455FCB">
              <w:rPr>
                <w:i/>
              </w:rPr>
              <w:br/>
            </w:r>
          </w:p>
        </w:tc>
      </w:tr>
      <w:tr w:rsidR="00445A4C" w:rsidRPr="00455FCB" w:rsidTr="00920F45">
        <w:tc>
          <w:tcPr>
            <w:tcW w:w="1601" w:type="dxa"/>
            <w:shd w:val="clear" w:color="auto" w:fill="B8CCE4"/>
          </w:tcPr>
          <w:p w:rsidR="00445A4C" w:rsidRPr="00455FCB" w:rsidRDefault="00920F45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445A4C" w:rsidRPr="00455FCB" w:rsidRDefault="00445A4C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85" w:type="dxa"/>
            <w:shd w:val="clear" w:color="auto" w:fill="auto"/>
          </w:tcPr>
          <w:p w:rsidR="00445A4C" w:rsidRPr="00C135B3" w:rsidRDefault="00480FFE" w:rsidP="00455FCB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By the end of this course, we should all be able to:</w:t>
            </w:r>
            <w:r w:rsidR="00EB05C3" w:rsidRPr="00C135B3">
              <w:rPr>
                <w:i/>
              </w:rPr>
              <w:t xml:space="preserve"> </w:t>
            </w:r>
            <w:r w:rsidR="00EB05C3" w:rsidRPr="00C135B3">
              <w:rPr>
                <w:i/>
              </w:rPr>
              <w:br/>
            </w:r>
          </w:p>
          <w:p w:rsidR="00920F45" w:rsidRPr="00C135B3" w:rsidRDefault="00920F45" w:rsidP="00920F45">
            <w:pPr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Log in to Axiom Budgeting</w:t>
            </w:r>
          </w:p>
          <w:p w:rsidR="00920F45" w:rsidRPr="00C135B3" w:rsidRDefault="00920F45" w:rsidP="00920F45">
            <w:pPr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 xml:space="preserve">Complete each </w:t>
            </w:r>
            <w:r w:rsidR="009450C1">
              <w:rPr>
                <w:i/>
              </w:rPr>
              <w:t>tab</w:t>
            </w:r>
            <w:r w:rsidRPr="00C135B3">
              <w:rPr>
                <w:i/>
              </w:rPr>
              <w:t xml:space="preserve"> in your budget workbook</w:t>
            </w:r>
          </w:p>
          <w:p w:rsidR="00EB05C3" w:rsidRPr="00455FCB" w:rsidRDefault="00920F45" w:rsidP="00920F45">
            <w:pPr>
              <w:numPr>
                <w:ilvl w:val="0"/>
                <w:numId w:val="4"/>
              </w:numPr>
              <w:spacing w:after="0" w:line="240" w:lineRule="auto"/>
            </w:pPr>
            <w:r w:rsidRPr="00C135B3">
              <w:rPr>
                <w:i/>
              </w:rPr>
              <w:t xml:space="preserve">Review and submit budget for approval </w:t>
            </w:r>
          </w:p>
        </w:tc>
      </w:tr>
    </w:tbl>
    <w:p w:rsidR="00EA0D3C" w:rsidRDefault="00EA0D3C"/>
    <w:p w:rsidR="00EA0D3C" w:rsidRPr="002F56D7" w:rsidRDefault="00EA0D3C" w:rsidP="00ED6A52">
      <w:pPr>
        <w:pStyle w:val="Heading1"/>
      </w:pPr>
      <w:r>
        <w:br w:type="page"/>
      </w:r>
      <w:r w:rsidRPr="002F56D7">
        <w:lastRenderedPageBreak/>
        <w:t>Lesson One – Getting Started</w:t>
      </w:r>
      <w:r w:rsidR="00E45001" w:rsidRPr="002F56D7">
        <w:t xml:space="preserve"> (</w:t>
      </w:r>
      <w:r w:rsidR="00C31451" w:rsidRPr="00C31451">
        <w:t>15</w:t>
      </w:r>
      <w:r w:rsidR="00E45001" w:rsidRPr="002F56D7">
        <w:t xml:space="preserve"> minutes)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761"/>
        <w:gridCol w:w="5975"/>
      </w:tblGrid>
      <w:tr w:rsidR="00EA0D3C" w:rsidRPr="00455FCB" w:rsidTr="00920F45">
        <w:trPr>
          <w:cantSplit/>
          <w:tblHeader/>
        </w:trPr>
        <w:tc>
          <w:tcPr>
            <w:tcW w:w="1614" w:type="dxa"/>
            <w:shd w:val="clear" w:color="auto" w:fill="17365D"/>
          </w:tcPr>
          <w:p w:rsidR="00EA0D3C" w:rsidRPr="00455FCB" w:rsidRDefault="00EA0D3C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Slide #</w:t>
            </w:r>
          </w:p>
        </w:tc>
        <w:tc>
          <w:tcPr>
            <w:tcW w:w="1761" w:type="dxa"/>
            <w:shd w:val="clear" w:color="auto" w:fill="17365D"/>
          </w:tcPr>
          <w:p w:rsidR="00EA0D3C" w:rsidRPr="00455FCB" w:rsidRDefault="00EA0D3C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Action</w:t>
            </w:r>
          </w:p>
        </w:tc>
        <w:tc>
          <w:tcPr>
            <w:tcW w:w="5975" w:type="dxa"/>
            <w:shd w:val="clear" w:color="auto" w:fill="17365D"/>
          </w:tcPr>
          <w:p w:rsidR="00EA0D3C" w:rsidRPr="00455FCB" w:rsidRDefault="00EA0D3C" w:rsidP="00455FCB">
            <w:pPr>
              <w:spacing w:after="0" w:line="240" w:lineRule="auto"/>
              <w:rPr>
                <w:b/>
                <w:color w:val="FFFFFF"/>
              </w:rPr>
            </w:pPr>
          </w:p>
        </w:tc>
      </w:tr>
      <w:tr w:rsidR="00EA0D3C" w:rsidRPr="00455FCB" w:rsidTr="00920F45">
        <w:tc>
          <w:tcPr>
            <w:tcW w:w="1614" w:type="dxa"/>
            <w:shd w:val="clear" w:color="auto" w:fill="B8CCE4"/>
          </w:tcPr>
          <w:p w:rsidR="00EA0D3C" w:rsidRPr="00455FCB" w:rsidRDefault="00920F45" w:rsidP="00920F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1" w:type="dxa"/>
            <w:shd w:val="clear" w:color="auto" w:fill="auto"/>
          </w:tcPr>
          <w:p w:rsidR="00EA0D3C" w:rsidRPr="00455FCB" w:rsidRDefault="00920F45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EA0D3C" w:rsidRPr="00920F45" w:rsidRDefault="002F0357" w:rsidP="00920F45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Our first lesson will go over the basics of getting started, and a quick tour of the program’s features.</w:t>
            </w:r>
          </w:p>
        </w:tc>
      </w:tr>
      <w:tr w:rsidR="00920F45" w:rsidRPr="00455FCB" w:rsidTr="00920F45">
        <w:tc>
          <w:tcPr>
            <w:tcW w:w="1614" w:type="dxa"/>
            <w:shd w:val="clear" w:color="auto" w:fill="B8CCE4"/>
          </w:tcPr>
          <w:p w:rsidR="00920F45" w:rsidRDefault="00920F45" w:rsidP="00920F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1" w:type="dxa"/>
            <w:shd w:val="clear" w:color="auto" w:fill="auto"/>
          </w:tcPr>
          <w:p w:rsidR="00920F45" w:rsidRDefault="00920F45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920F45" w:rsidRPr="00455FCB" w:rsidRDefault="00920F45" w:rsidP="00920F45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 xml:space="preserve">By the end of the lesson, </w:t>
            </w:r>
            <w:r w:rsidR="002F7CEA">
              <w:rPr>
                <w:i/>
              </w:rPr>
              <w:t>you should be able to</w:t>
            </w:r>
            <w:r w:rsidRPr="00455FCB">
              <w:rPr>
                <w:i/>
              </w:rPr>
              <w:t>:</w:t>
            </w:r>
          </w:p>
          <w:p w:rsidR="00920F45" w:rsidRPr="00455FCB" w:rsidRDefault="00920F45" w:rsidP="00920F45">
            <w:pPr>
              <w:spacing w:after="0" w:line="240" w:lineRule="auto"/>
            </w:pPr>
          </w:p>
          <w:p w:rsidR="00920F45" w:rsidRPr="00C135B3" w:rsidRDefault="00920F45" w:rsidP="00920F45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 xml:space="preserve">Log into Axiom </w:t>
            </w:r>
          </w:p>
          <w:p w:rsidR="00920F45" w:rsidRPr="00C135B3" w:rsidRDefault="00920F45" w:rsidP="00920F45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Understand the difference between Windows and Excel Client</w:t>
            </w:r>
          </w:p>
          <w:p w:rsidR="00920F45" w:rsidRPr="00C135B3" w:rsidRDefault="00920F45" w:rsidP="00920F45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 xml:space="preserve">Open the Budget User Admin Task Pane </w:t>
            </w:r>
          </w:p>
          <w:p w:rsidR="00920F45" w:rsidRPr="00C135B3" w:rsidRDefault="00920F45" w:rsidP="00920F45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Open, close, and save a budget plan file</w:t>
            </w:r>
          </w:p>
          <w:p w:rsidR="00920F45" w:rsidRPr="00C135B3" w:rsidRDefault="00920F45" w:rsidP="00920F45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 xml:space="preserve">Navigate between </w:t>
            </w:r>
            <w:r w:rsidR="009450C1">
              <w:rPr>
                <w:i/>
              </w:rPr>
              <w:t>tab</w:t>
            </w:r>
            <w:r w:rsidRPr="00C135B3">
              <w:rPr>
                <w:i/>
              </w:rPr>
              <w:t>s in budget plan file</w:t>
            </w:r>
          </w:p>
          <w:p w:rsidR="00920F45" w:rsidRPr="00455FCB" w:rsidRDefault="00920F45" w:rsidP="00920F45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Identify which cells can be changed, based on color coding</w:t>
            </w:r>
          </w:p>
        </w:tc>
      </w:tr>
      <w:tr w:rsidR="00EA0D3C" w:rsidRPr="00455FCB" w:rsidTr="00920F45">
        <w:tc>
          <w:tcPr>
            <w:tcW w:w="1614" w:type="dxa"/>
            <w:shd w:val="clear" w:color="auto" w:fill="B8CCE4"/>
          </w:tcPr>
          <w:p w:rsidR="00EA0D3C" w:rsidRPr="00455FCB" w:rsidRDefault="002F7CEA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1" w:type="dxa"/>
            <w:shd w:val="clear" w:color="auto" w:fill="auto"/>
          </w:tcPr>
          <w:p w:rsidR="00EA0D3C" w:rsidRPr="00455FCB" w:rsidRDefault="00EA0D3C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EA0D3C" w:rsidRPr="00455FCB" w:rsidRDefault="00EA0D3C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Let’s log into the system and get started</w:t>
            </w:r>
            <w:r w:rsidRPr="00455FCB">
              <w:rPr>
                <w:i/>
              </w:rPr>
              <w:br/>
            </w:r>
          </w:p>
        </w:tc>
      </w:tr>
      <w:tr w:rsidR="00EA0D3C" w:rsidRPr="00455FCB" w:rsidTr="00920F45">
        <w:tc>
          <w:tcPr>
            <w:tcW w:w="1614" w:type="dxa"/>
            <w:shd w:val="clear" w:color="auto" w:fill="F2F2F2"/>
          </w:tcPr>
          <w:p w:rsidR="00EA0D3C" w:rsidRPr="00455FCB" w:rsidRDefault="00EA0D3C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EA0D3C" w:rsidRPr="00455FCB" w:rsidRDefault="00B36E2F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772000" w:rsidRPr="00455FCB" w:rsidRDefault="00EA0D3C" w:rsidP="00455FCB">
            <w:pPr>
              <w:spacing w:after="0" w:line="240" w:lineRule="auto"/>
            </w:pPr>
            <w:r w:rsidRPr="00455FCB">
              <w:t>Exit slide show, bring up Windows desktop</w:t>
            </w:r>
          </w:p>
          <w:p w:rsidR="00772000" w:rsidRPr="00455FCB" w:rsidRDefault="00772000" w:rsidP="00455FCB">
            <w:pPr>
              <w:spacing w:after="0" w:line="240" w:lineRule="auto"/>
            </w:pPr>
          </w:p>
          <w:p w:rsidR="00EA0D3C" w:rsidRPr="00455FCB" w:rsidRDefault="00772000" w:rsidP="002F7CEA">
            <w:pPr>
              <w:spacing w:after="0" w:line="240" w:lineRule="auto"/>
            </w:pPr>
            <w:r w:rsidRPr="00455FCB">
              <w:t>Demonstrate how to acc</w:t>
            </w:r>
            <w:r w:rsidR="00297147">
              <w:t xml:space="preserve">ess and log in to </w:t>
            </w:r>
            <w:r w:rsidR="002F7CEA">
              <w:t xml:space="preserve">Axiom </w:t>
            </w:r>
          </w:p>
        </w:tc>
      </w:tr>
      <w:tr w:rsidR="00F1450D" w:rsidRPr="00455FCB" w:rsidTr="00920F45">
        <w:tc>
          <w:tcPr>
            <w:tcW w:w="1614" w:type="dxa"/>
            <w:shd w:val="clear" w:color="auto" w:fill="auto"/>
          </w:tcPr>
          <w:p w:rsidR="00F1450D" w:rsidRPr="00455FCB" w:rsidRDefault="00F1450D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auto"/>
          </w:tcPr>
          <w:p w:rsidR="00F1450D" w:rsidRPr="00455FCB" w:rsidRDefault="00F1450D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F1450D" w:rsidRPr="00455FCB" w:rsidRDefault="00456B31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T</w:t>
            </w:r>
            <w:r w:rsidR="00F1450D" w:rsidRPr="00455FCB">
              <w:rPr>
                <w:i/>
              </w:rPr>
              <w:t xml:space="preserve">his is where you enter your login and password. </w:t>
            </w:r>
            <w:r w:rsidR="00F1450D" w:rsidRPr="00455FCB">
              <w:rPr>
                <w:i/>
              </w:rPr>
              <w:br/>
            </w:r>
          </w:p>
        </w:tc>
      </w:tr>
      <w:tr w:rsidR="00456B31" w:rsidRPr="00455FCB" w:rsidTr="00920F45">
        <w:tc>
          <w:tcPr>
            <w:tcW w:w="1614" w:type="dxa"/>
            <w:shd w:val="clear" w:color="auto" w:fill="F2DBDB"/>
          </w:tcPr>
          <w:p w:rsidR="00456B31" w:rsidRPr="00455FCB" w:rsidRDefault="00456B31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DBDB"/>
          </w:tcPr>
          <w:p w:rsidR="00456B31" w:rsidRPr="00455FCB" w:rsidRDefault="00456B31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  <w:r w:rsidR="00C97EA2" w:rsidRPr="00455FCB">
              <w:rPr>
                <w:b/>
              </w:rPr>
              <w:t xml:space="preserve"> (3 min)</w:t>
            </w:r>
          </w:p>
        </w:tc>
        <w:tc>
          <w:tcPr>
            <w:tcW w:w="5975" w:type="dxa"/>
            <w:shd w:val="clear" w:color="auto" w:fill="F2DBDB"/>
          </w:tcPr>
          <w:p w:rsidR="002F7CEA" w:rsidRDefault="00456B31" w:rsidP="002F7CEA">
            <w:pPr>
              <w:spacing w:after="0" w:line="240" w:lineRule="auto"/>
            </w:pPr>
            <w:r w:rsidRPr="00455FCB">
              <w:t>Have participants log on</w:t>
            </w:r>
            <w:r w:rsidR="002F7CEA">
              <w:t xml:space="preserve"> and assist any who have sign on issues.</w:t>
            </w:r>
          </w:p>
          <w:p w:rsidR="00456B31" w:rsidRPr="00455FCB" w:rsidRDefault="00C83B52" w:rsidP="002F7CEA">
            <w:pPr>
              <w:spacing w:after="0" w:line="240" w:lineRule="auto"/>
            </w:pPr>
            <w:r w:rsidRPr="00455FCB">
              <w:br/>
              <w:t>If they have not been given access by IT, tell them to look on with a neighbor.</w:t>
            </w:r>
            <w:r w:rsidRPr="00455FCB">
              <w:br/>
            </w:r>
            <w:r w:rsidRPr="00455FCB">
              <w:br/>
              <w:t>Do not allow this to take up more than 3 minutes of class time.</w:t>
            </w:r>
            <w:r w:rsidR="00456B31" w:rsidRPr="00455FCB">
              <w:br/>
            </w:r>
          </w:p>
        </w:tc>
      </w:tr>
      <w:tr w:rsidR="00920F45" w:rsidRPr="00455FCB" w:rsidTr="00920F45">
        <w:trPr>
          <w:cantSplit/>
        </w:trPr>
        <w:tc>
          <w:tcPr>
            <w:tcW w:w="1614" w:type="dxa"/>
            <w:shd w:val="clear" w:color="auto" w:fill="auto"/>
          </w:tcPr>
          <w:p w:rsidR="00920F45" w:rsidRPr="00455FCB" w:rsidRDefault="002F7CEA" w:rsidP="00920F45">
            <w:pPr>
              <w:spacing w:after="0" w:line="240" w:lineRule="auto"/>
            </w:pPr>
            <w:r>
              <w:t>7</w:t>
            </w:r>
          </w:p>
        </w:tc>
        <w:tc>
          <w:tcPr>
            <w:tcW w:w="1761" w:type="dxa"/>
            <w:shd w:val="clear" w:color="auto" w:fill="auto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920F45" w:rsidRPr="00C135B3" w:rsidRDefault="00920F45" w:rsidP="00920F45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Axiom Budgeting has two points of access into the system, Excel or Windows client. Both appear as if you are in an Excel spreadsheet environment.</w:t>
            </w:r>
          </w:p>
          <w:p w:rsidR="00920F45" w:rsidRPr="00C135B3" w:rsidRDefault="00920F45" w:rsidP="00920F45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 xml:space="preserve"> </w:t>
            </w:r>
          </w:p>
          <w:p w:rsidR="00920F45" w:rsidRPr="00C135B3" w:rsidRDefault="00920F45" w:rsidP="00920F45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Typically, each department has its own budget plan file. Some departments may be rolled into one plan file.</w:t>
            </w:r>
          </w:p>
          <w:p w:rsidR="00920F45" w:rsidRPr="00C135B3" w:rsidRDefault="00920F45" w:rsidP="002F7CEA">
            <w:pPr>
              <w:spacing w:after="0" w:line="240" w:lineRule="auto"/>
              <w:rPr>
                <w:b/>
                <w:i/>
              </w:rPr>
            </w:pPr>
          </w:p>
        </w:tc>
      </w:tr>
      <w:tr w:rsidR="002F7CEA" w:rsidRPr="00455FCB" w:rsidTr="00920F45">
        <w:trPr>
          <w:cantSplit/>
        </w:trPr>
        <w:tc>
          <w:tcPr>
            <w:tcW w:w="1614" w:type="dxa"/>
            <w:shd w:val="clear" w:color="auto" w:fill="auto"/>
          </w:tcPr>
          <w:p w:rsidR="002F7CEA" w:rsidRDefault="002F7CEA" w:rsidP="00920F45">
            <w:pPr>
              <w:spacing w:after="0" w:line="240" w:lineRule="auto"/>
            </w:pPr>
            <w:r>
              <w:t>8</w:t>
            </w:r>
          </w:p>
        </w:tc>
        <w:tc>
          <w:tcPr>
            <w:tcW w:w="1761" w:type="dxa"/>
            <w:shd w:val="clear" w:color="auto" w:fill="auto"/>
          </w:tcPr>
          <w:p w:rsidR="002F7CEA" w:rsidRPr="00455FCB" w:rsidRDefault="002F7CEA" w:rsidP="00920F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2F7CEA" w:rsidRPr="00C135B3" w:rsidRDefault="002F7CEA" w:rsidP="002F7CEA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The plan file spreadsheets are pre-populated with historical data and pre-defined calculation methods that interface into the plan files. You have the ability to adjust the initial calculations and add comments. Your updates save back to the database for reporting / verification.</w:t>
            </w:r>
          </w:p>
          <w:p w:rsidR="002F7CEA" w:rsidRPr="00C135B3" w:rsidRDefault="002F7CEA" w:rsidP="002F7CEA">
            <w:pPr>
              <w:spacing w:after="0" w:line="240" w:lineRule="auto"/>
              <w:rPr>
                <w:i/>
              </w:rPr>
            </w:pPr>
          </w:p>
          <w:p w:rsidR="002F7CEA" w:rsidRPr="00C135B3" w:rsidRDefault="002F7CEA" w:rsidP="002F7CEA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The advantage of a spreadsheet view:</w:t>
            </w:r>
            <w:r w:rsidRPr="00C135B3">
              <w:rPr>
                <w:i/>
              </w:rPr>
              <w:br/>
            </w:r>
          </w:p>
          <w:p w:rsidR="002F7CEA" w:rsidRPr="00C135B3" w:rsidRDefault="002F7CEA" w:rsidP="002F7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Familiar interface</w:t>
            </w:r>
          </w:p>
          <w:p w:rsidR="002F7CEA" w:rsidRPr="00455FCB" w:rsidRDefault="002F7CEA" w:rsidP="002F7CE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135B3">
              <w:rPr>
                <w:i/>
              </w:rPr>
              <w:t>More control over budget calculations</w:t>
            </w:r>
            <w:r w:rsidRPr="00455FCB">
              <w:t>.</w:t>
            </w:r>
          </w:p>
          <w:p w:rsidR="002F7CEA" w:rsidRDefault="002F7CEA" w:rsidP="00920F45">
            <w:pPr>
              <w:spacing w:after="0" w:line="240" w:lineRule="auto"/>
            </w:pPr>
          </w:p>
        </w:tc>
      </w:tr>
      <w:tr w:rsidR="00920F45" w:rsidRPr="00455FCB" w:rsidTr="00920F45">
        <w:trPr>
          <w:cantSplit/>
        </w:trPr>
        <w:tc>
          <w:tcPr>
            <w:tcW w:w="1614" w:type="dxa"/>
            <w:shd w:val="clear" w:color="auto" w:fill="F7CAAC" w:themeFill="accent2" w:themeFillTint="66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7CAAC" w:themeFill="accent2" w:themeFillTint="66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5" w:type="dxa"/>
            <w:shd w:val="clear" w:color="auto" w:fill="F7CAAC" w:themeFill="accent2" w:themeFillTint="66"/>
          </w:tcPr>
          <w:p w:rsidR="00920F45" w:rsidRPr="00455FCB" w:rsidRDefault="00920F45" w:rsidP="00920F45">
            <w:pPr>
              <w:spacing w:after="0" w:line="240" w:lineRule="auto"/>
            </w:pPr>
            <w:r w:rsidRPr="00455FCB">
              <w:t>Informal show of hands:</w:t>
            </w:r>
          </w:p>
          <w:p w:rsidR="00920F45" w:rsidRPr="00455FCB" w:rsidRDefault="00920F45" w:rsidP="00920F45">
            <w:pPr>
              <w:spacing w:after="0" w:line="240" w:lineRule="auto"/>
            </w:pPr>
          </w:p>
          <w:p w:rsidR="00920F45" w:rsidRPr="00455FCB" w:rsidRDefault="00920F45" w:rsidP="00920F45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How many of you use Excel regularly?</w:t>
            </w:r>
            <w:r w:rsidRPr="00455FCB">
              <w:rPr>
                <w:i/>
              </w:rPr>
              <w:br/>
            </w:r>
          </w:p>
        </w:tc>
      </w:tr>
      <w:tr w:rsidR="00920F45" w:rsidRPr="00455FCB" w:rsidTr="00920F45">
        <w:trPr>
          <w:cantSplit/>
        </w:trPr>
        <w:tc>
          <w:tcPr>
            <w:tcW w:w="1614" w:type="dxa"/>
            <w:shd w:val="clear" w:color="auto" w:fill="auto"/>
          </w:tcPr>
          <w:p w:rsidR="00920F45" w:rsidRPr="00455FCB" w:rsidRDefault="00621F2F" w:rsidP="00920F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1761" w:type="dxa"/>
            <w:shd w:val="clear" w:color="auto" w:fill="auto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B73671" w:rsidRPr="00621F2F" w:rsidRDefault="00B73671" w:rsidP="00920F45">
            <w:pPr>
              <w:spacing w:after="0" w:line="240" w:lineRule="auto"/>
              <w:rPr>
                <w:bCs/>
                <w:i/>
              </w:rPr>
            </w:pPr>
            <w:r w:rsidRPr="00621F2F">
              <w:rPr>
                <w:bCs/>
                <w:i/>
              </w:rPr>
              <w:t xml:space="preserve">Once you get onto the Axiom Home Page, you will note that you have 4 menu ribbons (using Windows Client): </w:t>
            </w:r>
          </w:p>
          <w:p w:rsidR="00E01109" w:rsidRPr="00621F2F" w:rsidRDefault="00E01109" w:rsidP="00920F45">
            <w:pPr>
              <w:spacing w:after="0" w:line="240" w:lineRule="auto"/>
              <w:rPr>
                <w:bCs/>
                <w:i/>
              </w:rPr>
            </w:pPr>
          </w:p>
          <w:p w:rsidR="00E01109" w:rsidRPr="00621F2F" w:rsidRDefault="00E01109" w:rsidP="00920F45">
            <w:pPr>
              <w:spacing w:after="0" w:line="240" w:lineRule="auto"/>
              <w:rPr>
                <w:bCs/>
              </w:rPr>
            </w:pPr>
            <w:r w:rsidRPr="00621F2F">
              <w:rPr>
                <w:bCs/>
              </w:rPr>
              <w:t>[hover cursor over each section]</w:t>
            </w:r>
          </w:p>
          <w:p w:rsidR="00B73671" w:rsidRPr="00C135B3" w:rsidRDefault="00B73671" w:rsidP="00A502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Cs/>
                <w:i/>
              </w:rPr>
            </w:pPr>
            <w:r w:rsidRPr="00C135B3">
              <w:rPr>
                <w:bCs/>
                <w:i/>
              </w:rPr>
              <w:t>File – native Excel feature</w:t>
            </w:r>
          </w:p>
          <w:p w:rsidR="00B73671" w:rsidRPr="00C135B3" w:rsidRDefault="00B73671" w:rsidP="00A502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Cs/>
                <w:i/>
              </w:rPr>
            </w:pPr>
            <w:r w:rsidRPr="00C135B3">
              <w:rPr>
                <w:bCs/>
                <w:i/>
              </w:rPr>
              <w:t xml:space="preserve">Main – </w:t>
            </w:r>
            <w:r w:rsidR="00E01109" w:rsidRPr="00C135B3">
              <w:rPr>
                <w:bCs/>
                <w:i/>
              </w:rPr>
              <w:t xml:space="preserve">for </w:t>
            </w:r>
            <w:r w:rsidRPr="00C135B3">
              <w:rPr>
                <w:bCs/>
                <w:i/>
              </w:rPr>
              <w:t xml:space="preserve">Axiom end user </w:t>
            </w:r>
            <w:r w:rsidR="00E01109" w:rsidRPr="00C135B3">
              <w:rPr>
                <w:bCs/>
                <w:i/>
              </w:rPr>
              <w:t>activities</w:t>
            </w:r>
          </w:p>
          <w:p w:rsidR="00B73671" w:rsidRPr="00C135B3" w:rsidRDefault="00B73671" w:rsidP="00A502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Cs/>
                <w:i/>
              </w:rPr>
            </w:pPr>
            <w:r w:rsidRPr="00C135B3">
              <w:rPr>
                <w:bCs/>
                <w:i/>
              </w:rPr>
              <w:t>Help</w:t>
            </w:r>
            <w:r w:rsidR="00E01109" w:rsidRPr="00C135B3">
              <w:rPr>
                <w:bCs/>
                <w:i/>
              </w:rPr>
              <w:t xml:space="preserve"> – Axiom’s Help portal</w:t>
            </w:r>
          </w:p>
          <w:p w:rsidR="00B73671" w:rsidRPr="00C135B3" w:rsidRDefault="00B73671" w:rsidP="00A502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Cs/>
                <w:i/>
              </w:rPr>
            </w:pPr>
            <w:r w:rsidRPr="00C135B3">
              <w:rPr>
                <w:bCs/>
                <w:i/>
              </w:rPr>
              <w:t>Home</w:t>
            </w:r>
            <w:r w:rsidR="00E01109" w:rsidRPr="00C135B3">
              <w:rPr>
                <w:bCs/>
                <w:i/>
              </w:rPr>
              <w:t xml:space="preserve"> – Basic Excel functions</w:t>
            </w:r>
          </w:p>
          <w:p w:rsidR="00621F2F" w:rsidRPr="00C135B3" w:rsidRDefault="00621F2F" w:rsidP="00621F2F">
            <w:pPr>
              <w:spacing w:after="0" w:line="240" w:lineRule="auto"/>
              <w:rPr>
                <w:i/>
              </w:rPr>
            </w:pPr>
          </w:p>
          <w:p w:rsidR="00621F2F" w:rsidRDefault="00621F2F" w:rsidP="00621F2F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Generally, it’s best to ignore the other menus – everything we need to update our budgets</w:t>
            </w:r>
            <w:r>
              <w:rPr>
                <w:i/>
              </w:rPr>
              <w:t xml:space="preserve"> is right here in the Task Panes and KH Main Ribbon</w:t>
            </w:r>
            <w:r w:rsidRPr="00455FCB">
              <w:rPr>
                <w:i/>
              </w:rPr>
              <w:t>.</w:t>
            </w:r>
          </w:p>
          <w:p w:rsidR="00621F2F" w:rsidRPr="00455FCB" w:rsidRDefault="00621F2F" w:rsidP="00621F2F">
            <w:pPr>
              <w:spacing w:after="0" w:line="240" w:lineRule="auto"/>
              <w:rPr>
                <w:i/>
              </w:rPr>
            </w:pPr>
          </w:p>
          <w:p w:rsidR="00E01109" w:rsidRPr="00621F2F" w:rsidRDefault="00920F45" w:rsidP="00920F45">
            <w:pPr>
              <w:spacing w:after="0" w:line="240" w:lineRule="auto"/>
              <w:rPr>
                <w:i/>
              </w:rPr>
            </w:pPr>
            <w:r w:rsidRPr="00621F2F">
              <w:rPr>
                <w:i/>
              </w:rPr>
              <w:t>You can use the Budgeting Task Pane</w:t>
            </w:r>
            <w:r w:rsidR="00E01109" w:rsidRPr="00621F2F">
              <w:rPr>
                <w:i/>
              </w:rPr>
              <w:t>,</w:t>
            </w:r>
            <w:r w:rsidRPr="00621F2F">
              <w:rPr>
                <w:i/>
              </w:rPr>
              <w:t xml:space="preserve"> </w:t>
            </w:r>
            <w:r w:rsidR="00E01109" w:rsidRPr="00621F2F">
              <w:rPr>
                <w:i/>
              </w:rPr>
              <w:t xml:space="preserve">which is accessible on the Main menu ribbon, </w:t>
            </w:r>
            <w:r w:rsidRPr="00621F2F">
              <w:rPr>
                <w:i/>
              </w:rPr>
              <w:t xml:space="preserve">to open </w:t>
            </w:r>
            <w:r w:rsidR="00E01109" w:rsidRPr="00621F2F">
              <w:rPr>
                <w:i/>
              </w:rPr>
              <w:t xml:space="preserve">your </w:t>
            </w:r>
            <w:r w:rsidRPr="00621F2F">
              <w:rPr>
                <w:i/>
              </w:rPr>
              <w:t xml:space="preserve">Budget </w:t>
            </w:r>
            <w:r w:rsidR="00E01109" w:rsidRPr="00621F2F">
              <w:rPr>
                <w:i/>
              </w:rPr>
              <w:t>plan files plan files</w:t>
            </w:r>
            <w:r w:rsidRPr="00621F2F">
              <w:rPr>
                <w:i/>
              </w:rPr>
              <w:t xml:space="preserve">.  Select </w:t>
            </w:r>
            <w:r w:rsidR="00E01109" w:rsidRPr="00621F2F">
              <w:rPr>
                <w:b/>
                <w:i/>
              </w:rPr>
              <w:t>Main&gt;</w:t>
            </w:r>
            <w:r w:rsidRPr="00621F2F">
              <w:rPr>
                <w:b/>
                <w:i/>
              </w:rPr>
              <w:t>Open A</w:t>
            </w:r>
            <w:r w:rsidR="00E01109" w:rsidRPr="00621F2F">
              <w:rPr>
                <w:b/>
                <w:i/>
              </w:rPr>
              <w:t>pp Menus&gt;Budgeting.</w:t>
            </w:r>
          </w:p>
          <w:p w:rsidR="00E01109" w:rsidRPr="00621F2F" w:rsidRDefault="00E01109" w:rsidP="00920F45">
            <w:pPr>
              <w:spacing w:after="0" w:line="240" w:lineRule="auto"/>
              <w:rPr>
                <w:i/>
              </w:rPr>
            </w:pPr>
          </w:p>
          <w:p w:rsidR="00E01109" w:rsidRPr="00621F2F" w:rsidRDefault="00E01109" w:rsidP="00920F45">
            <w:pPr>
              <w:spacing w:after="0" w:line="240" w:lineRule="auto"/>
              <w:rPr>
                <w:i/>
              </w:rPr>
            </w:pPr>
            <w:r w:rsidRPr="00621F2F">
              <w:rPr>
                <w:i/>
              </w:rPr>
              <w:t xml:space="preserve">To open a plan file, from the Budgeting </w:t>
            </w:r>
            <w:r w:rsidR="00920F45" w:rsidRPr="00621F2F">
              <w:rPr>
                <w:i/>
              </w:rPr>
              <w:t>Task Pane</w:t>
            </w:r>
            <w:r w:rsidRPr="00621F2F">
              <w:rPr>
                <w:i/>
              </w:rPr>
              <w:t xml:space="preserve">, under Budgets, select </w:t>
            </w:r>
            <w:r w:rsidRPr="00621F2F">
              <w:rPr>
                <w:b/>
                <w:i/>
              </w:rPr>
              <w:t xml:space="preserve">Open Next Year Budgets. </w:t>
            </w:r>
            <w:r w:rsidRPr="00621F2F">
              <w:rPr>
                <w:i/>
              </w:rPr>
              <w:t xml:space="preserve">This will display </w:t>
            </w:r>
            <w:r w:rsidR="00920F45" w:rsidRPr="00621F2F">
              <w:rPr>
                <w:i/>
                <w:u w:val="single"/>
              </w:rPr>
              <w:t>all</w:t>
            </w:r>
            <w:r w:rsidRPr="00621F2F">
              <w:rPr>
                <w:i/>
              </w:rPr>
              <w:t xml:space="preserve"> the</w:t>
            </w:r>
            <w:r w:rsidR="00920F45" w:rsidRPr="00621F2F">
              <w:rPr>
                <w:i/>
              </w:rPr>
              <w:t xml:space="preserve"> </w:t>
            </w:r>
            <w:r w:rsidRPr="00621F2F">
              <w:rPr>
                <w:i/>
              </w:rPr>
              <w:t>plan files that you have security to view</w:t>
            </w:r>
            <w:r w:rsidR="00920F45" w:rsidRPr="00621F2F">
              <w:rPr>
                <w:i/>
              </w:rPr>
              <w:t>.</w:t>
            </w:r>
            <w:r w:rsidRPr="00621F2F">
              <w:rPr>
                <w:i/>
              </w:rPr>
              <w:t xml:space="preserve"> </w:t>
            </w:r>
          </w:p>
          <w:p w:rsidR="00E01109" w:rsidRDefault="00E01109" w:rsidP="00920F45">
            <w:pPr>
              <w:spacing w:after="0" w:line="240" w:lineRule="auto"/>
            </w:pPr>
          </w:p>
          <w:p w:rsidR="00E01109" w:rsidRPr="00621F2F" w:rsidRDefault="00E01109" w:rsidP="00920F45">
            <w:pPr>
              <w:spacing w:after="0" w:line="240" w:lineRule="auto"/>
              <w:rPr>
                <w:i/>
              </w:rPr>
            </w:pPr>
            <w:r w:rsidRPr="00621F2F">
              <w:rPr>
                <w:i/>
              </w:rPr>
              <w:t xml:space="preserve">Since this is our first year budgeting in Axiom, we don’t have Current Year Budgets. Next year you will have </w:t>
            </w:r>
            <w:r w:rsidR="00621F2F" w:rsidRPr="00621F2F">
              <w:rPr>
                <w:i/>
              </w:rPr>
              <w:t xml:space="preserve">the </w:t>
            </w:r>
            <w:r w:rsidRPr="00621F2F">
              <w:rPr>
                <w:i/>
              </w:rPr>
              <w:t>choice to open Current Year or Next Year budget plan files.</w:t>
            </w:r>
          </w:p>
          <w:p w:rsidR="00920F45" w:rsidRPr="00455FCB" w:rsidRDefault="00920F45" w:rsidP="00920F45">
            <w:pPr>
              <w:spacing w:after="0" w:line="240" w:lineRule="auto"/>
              <w:rPr>
                <w:i/>
              </w:rPr>
            </w:pPr>
            <w:r w:rsidRPr="00455FCB">
              <w:br/>
            </w:r>
            <w:r w:rsidRPr="00455FCB">
              <w:rPr>
                <w:i/>
              </w:rPr>
              <w:t xml:space="preserve">For today, let’s select and open the training budget.  </w:t>
            </w:r>
          </w:p>
          <w:p w:rsidR="00920F45" w:rsidRPr="00621F2F" w:rsidRDefault="00621F2F" w:rsidP="00920F45">
            <w:pPr>
              <w:spacing w:after="0" w:line="240" w:lineRule="auto"/>
            </w:pPr>
            <w:r w:rsidRPr="00621F2F">
              <w:t>[If training budgets are created for training]</w:t>
            </w:r>
          </w:p>
          <w:p w:rsidR="00621F2F" w:rsidRPr="00455FCB" w:rsidRDefault="00621F2F" w:rsidP="00920F45">
            <w:pPr>
              <w:spacing w:after="0" w:line="240" w:lineRule="auto"/>
              <w:rPr>
                <w:i/>
              </w:rPr>
            </w:pPr>
          </w:p>
          <w:p w:rsidR="00920F45" w:rsidRPr="00621F2F" w:rsidRDefault="00920F45" w:rsidP="00920F45">
            <w:pPr>
              <w:spacing w:after="0" w:line="240" w:lineRule="auto"/>
              <w:rPr>
                <w:i/>
              </w:rPr>
            </w:pPr>
            <w:r w:rsidRPr="00621F2F">
              <w:rPr>
                <w:i/>
              </w:rPr>
              <w:t>The workbook will open in Read Only mode if:</w:t>
            </w:r>
          </w:p>
          <w:p w:rsidR="00920F45" w:rsidRPr="00621F2F" w:rsidRDefault="00920F45" w:rsidP="00A502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621F2F">
              <w:rPr>
                <w:i/>
              </w:rPr>
              <w:t>Another user accessing / checked out budget</w:t>
            </w:r>
          </w:p>
          <w:p w:rsidR="00920F45" w:rsidRPr="00621F2F" w:rsidRDefault="00920F45" w:rsidP="00A502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621F2F">
              <w:rPr>
                <w:i/>
              </w:rPr>
              <w:t xml:space="preserve">The budget has already been submitted for approval </w:t>
            </w:r>
            <w:r w:rsidRPr="00621F2F">
              <w:rPr>
                <w:i/>
              </w:rPr>
              <w:br/>
              <w:t>(if the owner of the next stage sends it back, will be able to edit again)</w:t>
            </w:r>
          </w:p>
          <w:p w:rsidR="00920F45" w:rsidRPr="00455FCB" w:rsidRDefault="00920F45" w:rsidP="00920F45">
            <w:pPr>
              <w:spacing w:after="0" w:line="240" w:lineRule="auto"/>
            </w:pPr>
          </w:p>
          <w:p w:rsidR="00920F45" w:rsidRPr="00455FCB" w:rsidRDefault="00920F45" w:rsidP="00920F45">
            <w:pPr>
              <w:spacing w:after="0" w:line="240" w:lineRule="auto"/>
            </w:pPr>
            <w:r w:rsidRPr="00455FCB">
              <w:rPr>
                <w:i/>
              </w:rPr>
              <w:t>Because I already have this bu</w:t>
            </w:r>
            <w:r>
              <w:rPr>
                <w:i/>
              </w:rPr>
              <w:t>dget open, the budget you open will be in “Read Only” mode</w:t>
            </w:r>
            <w:r w:rsidRPr="00455FCB">
              <w:rPr>
                <w:i/>
              </w:rPr>
              <w:t>.  Just continue – we won</w:t>
            </w:r>
            <w:r w:rsidR="00C135B3">
              <w:rPr>
                <w:i/>
              </w:rPr>
              <w:t>’t need to save anything today.</w:t>
            </w:r>
          </w:p>
        </w:tc>
      </w:tr>
      <w:tr w:rsidR="00920F45" w:rsidRPr="00455FCB" w:rsidTr="00920F45">
        <w:tc>
          <w:tcPr>
            <w:tcW w:w="1614" w:type="dxa"/>
            <w:shd w:val="clear" w:color="auto" w:fill="F2F2F2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920F45" w:rsidRPr="00455FCB" w:rsidRDefault="00920F45" w:rsidP="00E01109">
            <w:pPr>
              <w:spacing w:after="0" w:line="240" w:lineRule="auto"/>
              <w:rPr>
                <w:b/>
                <w:bCs/>
              </w:rPr>
            </w:pPr>
            <w:r w:rsidRPr="00455FCB">
              <w:rPr>
                <w:bCs/>
              </w:rPr>
              <w:t xml:space="preserve">Open training budget </w:t>
            </w:r>
            <w:r w:rsidRPr="00455FCB">
              <w:t xml:space="preserve">by selecting </w:t>
            </w:r>
            <w:r>
              <w:t xml:space="preserve">Budgeting Task Pane, and select </w:t>
            </w:r>
            <w:r w:rsidRPr="00C135B3">
              <w:rPr>
                <w:b/>
              </w:rPr>
              <w:t xml:space="preserve">Open </w:t>
            </w:r>
            <w:r w:rsidR="00E01109" w:rsidRPr="00C135B3">
              <w:rPr>
                <w:b/>
              </w:rPr>
              <w:t xml:space="preserve">Next Year </w:t>
            </w:r>
            <w:r w:rsidRPr="00C135B3">
              <w:rPr>
                <w:b/>
              </w:rPr>
              <w:t>Budgets</w:t>
            </w:r>
            <w:r>
              <w:t>. Select the Training Workbook</w:t>
            </w:r>
            <w:r w:rsidR="00E01109">
              <w:t xml:space="preserve"> (if available)</w:t>
            </w:r>
            <w:r>
              <w:t>.</w:t>
            </w:r>
            <w:r w:rsidR="00E01109">
              <w:t xml:space="preserve">  </w:t>
            </w:r>
            <w:r w:rsidRPr="00455FCB">
              <w:rPr>
                <w:bCs/>
              </w:rPr>
              <w:t>If any of the participants have opened it already, have them exit.</w:t>
            </w:r>
            <w:r w:rsidRPr="00455FCB">
              <w:rPr>
                <w:b/>
                <w:bCs/>
              </w:rPr>
              <w:br/>
            </w:r>
          </w:p>
        </w:tc>
      </w:tr>
      <w:tr w:rsidR="00920F45" w:rsidRPr="00455FCB" w:rsidTr="00920F45">
        <w:tc>
          <w:tcPr>
            <w:tcW w:w="1614" w:type="dxa"/>
            <w:shd w:val="clear" w:color="auto" w:fill="F2DBDB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DBDB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 (2 min)</w:t>
            </w:r>
          </w:p>
        </w:tc>
        <w:tc>
          <w:tcPr>
            <w:tcW w:w="5975" w:type="dxa"/>
            <w:shd w:val="clear" w:color="auto" w:fill="F2DBDB"/>
          </w:tcPr>
          <w:p w:rsidR="00E01109" w:rsidRDefault="00920F45" w:rsidP="00920F45">
            <w:pPr>
              <w:spacing w:after="0" w:line="240" w:lineRule="auto"/>
            </w:pPr>
            <w:r w:rsidRPr="00455FCB">
              <w:t xml:space="preserve">Have participants open </w:t>
            </w:r>
            <w:r w:rsidR="00E01109">
              <w:t xml:space="preserve">the training budget plan file. </w:t>
            </w:r>
          </w:p>
          <w:p w:rsidR="00920F45" w:rsidRPr="00455FCB" w:rsidRDefault="00920F45" w:rsidP="00920F45">
            <w:pPr>
              <w:spacing w:after="0" w:line="240" w:lineRule="auto"/>
            </w:pPr>
            <w:r w:rsidRPr="00455FCB">
              <w:t xml:space="preserve">Let them know </w:t>
            </w:r>
            <w:r>
              <w:t>they will open in Read Only mode</w:t>
            </w:r>
            <w:r w:rsidRPr="00455FCB">
              <w:t>.</w:t>
            </w:r>
            <w:r w:rsidRPr="00455FCB">
              <w:br/>
            </w:r>
            <w:r w:rsidRPr="00455FCB">
              <w:br/>
              <w:t>If anyone has trouble, tell their neighbor to assist them.</w:t>
            </w:r>
          </w:p>
          <w:p w:rsidR="00920F45" w:rsidRPr="00455FCB" w:rsidRDefault="00920F45" w:rsidP="00920F45">
            <w:pPr>
              <w:spacing w:after="0" w:line="240" w:lineRule="auto"/>
            </w:pPr>
          </w:p>
        </w:tc>
      </w:tr>
      <w:tr w:rsidR="00920F45" w:rsidRPr="00455FCB" w:rsidTr="00920F45">
        <w:tc>
          <w:tcPr>
            <w:tcW w:w="1614" w:type="dxa"/>
            <w:shd w:val="clear" w:color="auto" w:fill="auto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auto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920F45" w:rsidRPr="00C135B3" w:rsidRDefault="00621F2F" w:rsidP="00920F45">
            <w:pPr>
              <w:spacing w:after="0" w:line="240" w:lineRule="auto"/>
              <w:rPr>
                <w:i/>
              </w:rPr>
            </w:pPr>
            <w:r w:rsidRPr="00C135B3">
              <w:rPr>
                <w:i/>
              </w:rPr>
              <w:t>If</w:t>
            </w:r>
            <w:r w:rsidR="00C135B3">
              <w:rPr>
                <w:i/>
              </w:rPr>
              <w:t xml:space="preserve"> you logged in using</w:t>
            </w:r>
            <w:r w:rsidRPr="00C135B3">
              <w:rPr>
                <w:i/>
              </w:rPr>
              <w:t xml:space="preserve"> Excel Client, to </w:t>
            </w:r>
            <w:r w:rsidR="00920F45" w:rsidRPr="00C135B3">
              <w:rPr>
                <w:i/>
              </w:rPr>
              <w:t>maximiz</w:t>
            </w:r>
            <w:r w:rsidRPr="00C135B3">
              <w:rPr>
                <w:i/>
              </w:rPr>
              <w:t>e the budget view, click the expand</w:t>
            </w:r>
            <w:r w:rsidR="00920F45" w:rsidRPr="00C135B3">
              <w:rPr>
                <w:i/>
              </w:rPr>
              <w:t xml:space="preserve"> icon upper right corner.  </w:t>
            </w:r>
          </w:p>
          <w:p w:rsidR="00920F45" w:rsidRPr="00455FCB" w:rsidRDefault="00920F45" w:rsidP="00920F45">
            <w:pPr>
              <w:spacing w:after="0" w:line="240" w:lineRule="auto"/>
            </w:pPr>
          </w:p>
        </w:tc>
      </w:tr>
      <w:tr w:rsidR="00920F45" w:rsidRPr="00455FCB" w:rsidTr="00920F45">
        <w:tc>
          <w:tcPr>
            <w:tcW w:w="1614" w:type="dxa"/>
            <w:shd w:val="clear" w:color="auto" w:fill="F2F2F2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920F45" w:rsidRPr="00455FCB" w:rsidRDefault="00920F45" w:rsidP="00920F45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920F45" w:rsidRPr="00455FCB" w:rsidRDefault="00920F45" w:rsidP="00920F45">
            <w:pPr>
              <w:spacing w:after="0" w:line="240" w:lineRule="auto"/>
            </w:pPr>
            <w:r w:rsidRPr="00455FCB">
              <w:t>Maximize budget window</w:t>
            </w:r>
          </w:p>
          <w:p w:rsidR="00920F45" w:rsidRPr="00455FCB" w:rsidRDefault="00920F45" w:rsidP="00920F45">
            <w:pPr>
              <w:spacing w:after="0" w:line="240" w:lineRule="auto"/>
            </w:pPr>
          </w:p>
        </w:tc>
      </w:tr>
      <w:tr w:rsidR="00C135B3" w:rsidRPr="00455FCB" w:rsidTr="00C135B3">
        <w:tc>
          <w:tcPr>
            <w:tcW w:w="1614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br w:type="page"/>
            </w:r>
            <w:r>
              <w:t>12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135B3" w:rsidRPr="00045FF9" w:rsidRDefault="00C135B3" w:rsidP="00C135B3">
            <w:pPr>
              <w:spacing w:after="0" w:line="240" w:lineRule="auto"/>
              <w:rPr>
                <w:i/>
              </w:rPr>
            </w:pPr>
            <w:r w:rsidRPr="00045FF9">
              <w:rPr>
                <w:i/>
              </w:rPr>
              <w:t>The Budgeting Guide Task Pane opens up on the</w:t>
            </w:r>
            <w:r w:rsidR="00045FF9" w:rsidRPr="00045FF9">
              <w:rPr>
                <w:i/>
              </w:rPr>
              <w:t xml:space="preserve"> left</w:t>
            </w:r>
            <w:r w:rsidRPr="00045FF9">
              <w:rPr>
                <w:i/>
              </w:rPr>
              <w:t xml:space="preserve"> when you are in a budget workbook. The Budget Guide Task Pane has hyperlinks to each section of the plan file where you complete your budget work.</w:t>
            </w:r>
          </w:p>
          <w:p w:rsidR="00C135B3" w:rsidRPr="00045FF9" w:rsidRDefault="00C135B3" w:rsidP="00C135B3">
            <w:pPr>
              <w:spacing w:after="0" w:line="240" w:lineRule="auto"/>
              <w:rPr>
                <w:i/>
              </w:rPr>
            </w:pPr>
          </w:p>
          <w:p w:rsidR="00C135B3" w:rsidRPr="00045FF9" w:rsidRDefault="00C135B3" w:rsidP="00C135B3">
            <w:pPr>
              <w:spacing w:after="0" w:line="240" w:lineRule="auto"/>
              <w:rPr>
                <w:i/>
              </w:rPr>
            </w:pPr>
            <w:r w:rsidRPr="00045FF9">
              <w:rPr>
                <w:i/>
              </w:rPr>
              <w:t xml:space="preserve">The Budget Guide Task Pane steps are in the order that Kaufman Hall considers “Best Practice” to complete your plan file. </w:t>
            </w:r>
          </w:p>
          <w:p w:rsidR="00C135B3" w:rsidRPr="00045FF9" w:rsidRDefault="00C135B3" w:rsidP="00C135B3">
            <w:pPr>
              <w:spacing w:after="0" w:line="240" w:lineRule="auto"/>
              <w:rPr>
                <w:i/>
              </w:rPr>
            </w:pPr>
          </w:p>
          <w:p w:rsidR="00C135B3" w:rsidRPr="00045FF9" w:rsidRDefault="00C135B3" w:rsidP="00C135B3">
            <w:pPr>
              <w:spacing w:after="0" w:line="240" w:lineRule="auto"/>
              <w:rPr>
                <w:i/>
              </w:rPr>
            </w:pPr>
            <w:r w:rsidRPr="00045FF9">
              <w:rPr>
                <w:i/>
              </w:rPr>
              <w:t xml:space="preserve">There are additional features that can be used in the plan file on the Main Ribbon. 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bCs/>
                <w:i/>
              </w:rPr>
              <w:t>Close</w:t>
            </w:r>
            <w:r w:rsidRPr="00045FF9">
              <w:rPr>
                <w:i/>
              </w:rPr>
              <w:t xml:space="preserve"> to close active budget.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bCs/>
                <w:i/>
              </w:rPr>
              <w:t xml:space="preserve">Save </w:t>
            </w:r>
            <w:r w:rsidRPr="00045FF9">
              <w:rPr>
                <w:bCs/>
                <w:i/>
              </w:rPr>
              <w:t>to</w:t>
            </w:r>
            <w:r w:rsidRPr="00045FF9">
              <w:rPr>
                <w:b/>
                <w:bCs/>
                <w:i/>
              </w:rPr>
              <w:t xml:space="preserve"> </w:t>
            </w:r>
            <w:r w:rsidRPr="00045FF9">
              <w:rPr>
                <w:bCs/>
                <w:i/>
              </w:rPr>
              <w:t xml:space="preserve">save workbook and save all data to database.  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i/>
              </w:rPr>
              <w:t xml:space="preserve">Home </w:t>
            </w:r>
            <w:r w:rsidRPr="00045FF9">
              <w:rPr>
                <w:i/>
              </w:rPr>
              <w:t xml:space="preserve">returns to the home page.  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i/>
              </w:rPr>
              <w:t>Change View</w:t>
            </w:r>
            <w:r w:rsidRPr="00045FF9">
              <w:rPr>
                <w:i/>
              </w:rPr>
              <w:t xml:space="preserve"> lets the user select the view they want for each workbook page.  There are different views for each page.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i/>
              </w:rPr>
              <w:t>Add Rows</w:t>
            </w:r>
            <w:r w:rsidRPr="00045FF9">
              <w:rPr>
                <w:i/>
              </w:rPr>
              <w:t xml:space="preserve"> lets the user add a new account or change a calc method for an existing account, only if your security allows.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i/>
              </w:rPr>
              <w:t>GoTo</w:t>
            </w:r>
            <w:r w:rsidRPr="00045FF9">
              <w:rPr>
                <w:i/>
              </w:rPr>
              <w:t xml:space="preserve"> lets the user jump to different tabs and sections within the workbook.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i/>
              </w:rPr>
              <w:t>File Attachments</w:t>
            </w:r>
            <w:r w:rsidRPr="00045FF9">
              <w:rPr>
                <w:i/>
              </w:rPr>
              <w:t xml:space="preserve"> lets the upload an attachment to be saved with the workbook.</w:t>
            </w:r>
          </w:p>
          <w:p w:rsidR="00C135B3" w:rsidRPr="00045FF9" w:rsidRDefault="00C135B3" w:rsidP="00A50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045FF9">
              <w:rPr>
                <w:b/>
                <w:i/>
              </w:rPr>
              <w:t xml:space="preserve">Headings </w:t>
            </w:r>
            <w:r w:rsidRPr="00045FF9">
              <w:rPr>
                <w:i/>
              </w:rPr>
              <w:t>can be turned on or off.  Headings will be turned off as a default.</w:t>
            </w:r>
          </w:p>
          <w:p w:rsidR="00C135B3" w:rsidRPr="00045FF9" w:rsidRDefault="00C135B3" w:rsidP="00C135B3">
            <w:pPr>
              <w:spacing w:after="0" w:line="240" w:lineRule="auto"/>
              <w:rPr>
                <w:i/>
              </w:rPr>
            </w:pPr>
          </w:p>
          <w:p w:rsidR="00C135B3" w:rsidRPr="00045FF9" w:rsidRDefault="00C135B3" w:rsidP="00C135B3">
            <w:pPr>
              <w:spacing w:after="0" w:line="240" w:lineRule="auto"/>
              <w:ind w:left="720"/>
              <w:rPr>
                <w:i/>
              </w:rPr>
            </w:pPr>
            <w:r w:rsidRPr="00045FF9">
              <w:rPr>
                <w:b/>
                <w:bCs/>
                <w:i/>
              </w:rPr>
              <w:t>Errors on save</w:t>
            </w:r>
            <w:r w:rsidRPr="00045FF9">
              <w:rPr>
                <w:i/>
              </w:rPr>
              <w:t xml:space="preserve"> </w:t>
            </w:r>
            <w:r w:rsidR="00045FF9">
              <w:rPr>
                <w:i/>
              </w:rPr>
              <w:t>–</w:t>
            </w:r>
            <w:r w:rsidRPr="00045FF9">
              <w:rPr>
                <w:i/>
              </w:rPr>
              <w:t xml:space="preserve"> </w:t>
            </w:r>
            <w:r w:rsidR="00045FF9">
              <w:rPr>
                <w:i/>
              </w:rPr>
              <w:t>You m</w:t>
            </w:r>
            <w:r w:rsidRPr="00045FF9">
              <w:rPr>
                <w:i/>
              </w:rPr>
              <w:t xml:space="preserve">ay encounter an error message on budget save.  </w:t>
            </w:r>
            <w:r w:rsidRPr="00045FF9">
              <w:rPr>
                <w:i/>
              </w:rPr>
              <w:br/>
            </w:r>
            <w:r w:rsidRPr="00045FF9">
              <w:rPr>
                <w:i/>
              </w:rPr>
              <w:br/>
              <w:t>e.g., if added new line to budget but did not assign appropriate account number</w:t>
            </w:r>
            <w:r w:rsidRPr="00045FF9">
              <w:rPr>
                <w:b/>
                <w:bCs/>
                <w:i/>
              </w:rPr>
              <w:t xml:space="preserve">.  </w:t>
            </w:r>
            <w:r w:rsidRPr="00045FF9">
              <w:rPr>
                <w:b/>
                <w:bCs/>
                <w:i/>
              </w:rPr>
              <w:br/>
            </w:r>
            <w:r w:rsidRPr="00045FF9">
              <w:rPr>
                <w:b/>
                <w:bCs/>
                <w:i/>
              </w:rPr>
              <w:br/>
            </w:r>
            <w:r w:rsidRPr="00045FF9">
              <w:rPr>
                <w:bCs/>
                <w:i/>
              </w:rPr>
              <w:t>Don’t worry. You will not lose your work. The file will save, but the data won’t write to database. Please call your Budget Admin if you cannot resolve this error</w:t>
            </w:r>
            <w:r w:rsidRPr="00045FF9">
              <w:rPr>
                <w:i/>
              </w:rPr>
              <w:t>.</w:t>
            </w:r>
          </w:p>
          <w:p w:rsidR="00C135B3" w:rsidRPr="00045FF9" w:rsidRDefault="00C135B3" w:rsidP="00045FF9">
            <w:pPr>
              <w:spacing w:after="0" w:line="240" w:lineRule="auto"/>
              <w:rPr>
                <w:i/>
              </w:rPr>
            </w:pPr>
          </w:p>
        </w:tc>
      </w:tr>
      <w:tr w:rsidR="00C135B3" w:rsidRPr="00455FCB" w:rsidTr="00920F45">
        <w:tc>
          <w:tcPr>
            <w:tcW w:w="1614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C135B3" w:rsidRPr="00455FCB" w:rsidRDefault="00045FF9" w:rsidP="00C135B3">
            <w:pPr>
              <w:spacing w:after="0" w:line="240" w:lineRule="auto"/>
            </w:pPr>
            <w:r>
              <w:t>Hover over workbook tabs</w:t>
            </w:r>
          </w:p>
        </w:tc>
      </w:tr>
      <w:tr w:rsidR="00C135B3" w:rsidRPr="00455FCB" w:rsidTr="00920F45">
        <w:tc>
          <w:tcPr>
            <w:tcW w:w="1614" w:type="dxa"/>
            <w:shd w:val="clear" w:color="auto" w:fill="auto"/>
          </w:tcPr>
          <w:p w:rsidR="00C135B3" w:rsidRPr="00455FCB" w:rsidRDefault="00045FF9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135B3" w:rsidRPr="00045FF9" w:rsidRDefault="00045FF9" w:rsidP="00C135B3">
            <w:pPr>
              <w:spacing w:after="0" w:line="240" w:lineRule="auto"/>
              <w:rPr>
                <w:bCs/>
                <w:i/>
              </w:rPr>
            </w:pPr>
            <w:r w:rsidRPr="00045FF9">
              <w:rPr>
                <w:bCs/>
                <w:i/>
              </w:rPr>
              <w:t>Budget workbook cons</w:t>
            </w:r>
            <w:r>
              <w:rPr>
                <w:bCs/>
                <w:i/>
              </w:rPr>
              <w:t xml:space="preserve">ists of multiple </w:t>
            </w:r>
            <w:r w:rsidR="009450C1">
              <w:rPr>
                <w:bCs/>
                <w:i/>
              </w:rPr>
              <w:t>tab</w:t>
            </w:r>
            <w:r>
              <w:rPr>
                <w:bCs/>
                <w:i/>
              </w:rPr>
              <w:t xml:space="preserve">s. </w:t>
            </w:r>
            <w:r w:rsidR="00C135B3" w:rsidRPr="00045FF9">
              <w:rPr>
                <w:bCs/>
                <w:i/>
              </w:rPr>
              <w:t xml:space="preserve">While you can click on these tabs to navigate to other </w:t>
            </w:r>
            <w:r w:rsidR="009450C1">
              <w:rPr>
                <w:bCs/>
                <w:i/>
              </w:rPr>
              <w:t>tab</w:t>
            </w:r>
            <w:r w:rsidR="00C135B3" w:rsidRPr="00045FF9">
              <w:rPr>
                <w:bCs/>
                <w:i/>
              </w:rPr>
              <w:t xml:space="preserve">s, at first we recommend using the GoTo option on the KH Main Ribbon to move around.  </w:t>
            </w:r>
            <w:r w:rsidR="00C135B3" w:rsidRPr="00045FF9">
              <w:rPr>
                <w:bCs/>
                <w:i/>
              </w:rPr>
              <w:br/>
            </w:r>
          </w:p>
        </w:tc>
      </w:tr>
      <w:tr w:rsidR="00C135B3" w:rsidRPr="00455FCB" w:rsidTr="00920F45">
        <w:tc>
          <w:tcPr>
            <w:tcW w:w="1614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</w:pPr>
            <w:r>
              <w:t>Click “GoTo</w:t>
            </w:r>
            <w:r w:rsidRPr="00455FCB">
              <w:t>” button</w:t>
            </w:r>
            <w:r>
              <w:t xml:space="preserve"> on the KH Main Ribbon</w:t>
            </w:r>
          </w:p>
          <w:p w:rsidR="00C135B3" w:rsidRPr="00455FCB" w:rsidRDefault="00C135B3" w:rsidP="00C135B3">
            <w:pPr>
              <w:spacing w:after="0" w:line="240" w:lineRule="auto"/>
            </w:pPr>
          </w:p>
        </w:tc>
      </w:tr>
      <w:tr w:rsidR="00C135B3" w:rsidRPr="00455FCB" w:rsidTr="00920F45">
        <w:tc>
          <w:tcPr>
            <w:tcW w:w="1614" w:type="dxa"/>
            <w:shd w:val="clear" w:color="auto" w:fill="auto"/>
          </w:tcPr>
          <w:p w:rsidR="00C135B3" w:rsidRPr="00455FCB" w:rsidRDefault="00045FF9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135B3" w:rsidRPr="00045FF9" w:rsidRDefault="00C135B3" w:rsidP="00C135B3">
            <w:pPr>
              <w:spacing w:after="0" w:line="240" w:lineRule="auto"/>
              <w:rPr>
                <w:bCs/>
                <w:i/>
              </w:rPr>
            </w:pPr>
            <w:r w:rsidRPr="00045FF9">
              <w:rPr>
                <w:bCs/>
                <w:i/>
              </w:rPr>
              <w:t>Tabs will be listed and sections within each tab listed after the tab selection is made.</w:t>
            </w:r>
          </w:p>
          <w:p w:rsidR="00C135B3" w:rsidRPr="00455FCB" w:rsidRDefault="00C135B3" w:rsidP="00C135B3">
            <w:pPr>
              <w:spacing w:after="0" w:line="240" w:lineRule="auto"/>
              <w:rPr>
                <w:bCs/>
              </w:rPr>
            </w:pPr>
          </w:p>
        </w:tc>
      </w:tr>
      <w:tr w:rsidR="00C135B3" w:rsidRPr="00455FCB" w:rsidTr="00920F45">
        <w:tc>
          <w:tcPr>
            <w:tcW w:w="1614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Highlight – but don’t navigate to - a few different tabs, so they can see how the sections update on the right.</w:t>
            </w:r>
            <w:r w:rsidRPr="00455FCB">
              <w:rPr>
                <w:bCs/>
              </w:rPr>
              <w:br/>
            </w:r>
          </w:p>
        </w:tc>
      </w:tr>
      <w:tr w:rsidR="00C135B3" w:rsidRPr="00455FCB" w:rsidTr="00920F45">
        <w:tc>
          <w:tcPr>
            <w:tcW w:w="1614" w:type="dxa"/>
            <w:shd w:val="clear" w:color="auto" w:fill="auto"/>
          </w:tcPr>
          <w:p w:rsidR="00C135B3" w:rsidRPr="00455FCB" w:rsidRDefault="00045FF9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135B3" w:rsidRPr="00045FF9" w:rsidRDefault="00C135B3" w:rsidP="00C135B3">
            <w:pPr>
              <w:spacing w:after="0" w:line="240" w:lineRule="auto"/>
              <w:rPr>
                <w:i/>
              </w:rPr>
            </w:pPr>
            <w:r w:rsidRPr="00045FF9">
              <w:rPr>
                <w:bCs/>
                <w:i/>
              </w:rPr>
              <w:t>First tab is the Instructions tab.</w:t>
            </w:r>
            <w:r w:rsidRPr="00045FF9">
              <w:rPr>
                <w:bCs/>
                <w:i/>
              </w:rPr>
              <w:br/>
            </w:r>
          </w:p>
        </w:tc>
      </w:tr>
      <w:tr w:rsidR="00C135B3" w:rsidRPr="00455FCB" w:rsidTr="00920F45">
        <w:tc>
          <w:tcPr>
            <w:tcW w:w="1614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045FF9" w:rsidRDefault="00C135B3" w:rsidP="00045FF9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Navigate to Instructions tab</w:t>
            </w:r>
            <w:r w:rsidRPr="00455FCB">
              <w:rPr>
                <w:bCs/>
              </w:rPr>
              <w:br/>
            </w:r>
          </w:p>
          <w:p w:rsidR="00045FF9" w:rsidRDefault="00045FF9" w:rsidP="00045FF9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S</w:t>
            </w:r>
            <w:r>
              <w:rPr>
                <w:bCs/>
              </w:rPr>
              <w:t>croll down to show the following sections:</w:t>
            </w:r>
          </w:p>
          <w:p w:rsidR="00045FF9" w:rsidRPr="00045FF9" w:rsidRDefault="00045FF9" w:rsidP="00A502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 w:rsidRPr="00045FF9">
              <w:rPr>
                <w:bCs/>
              </w:rPr>
              <w:t>Timeline and Deadlines</w:t>
            </w:r>
          </w:p>
          <w:p w:rsidR="00045FF9" w:rsidRPr="00045FF9" w:rsidRDefault="00045FF9" w:rsidP="00A502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 w:rsidRPr="00045FF9">
              <w:rPr>
                <w:bCs/>
              </w:rPr>
              <w:t>Your contact for Budgeting</w:t>
            </w:r>
          </w:p>
          <w:p w:rsidR="00045FF9" w:rsidRPr="00045FF9" w:rsidRDefault="00045FF9" w:rsidP="00A502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 w:rsidRPr="00045FF9">
              <w:rPr>
                <w:bCs/>
              </w:rPr>
              <w:t>Budget Assumptions</w:t>
            </w:r>
          </w:p>
          <w:p w:rsidR="00045FF9" w:rsidRDefault="00045FF9" w:rsidP="00A502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 w:rsidRPr="00045FF9">
              <w:rPr>
                <w:bCs/>
              </w:rPr>
              <w:t xml:space="preserve">Instructions for Budgeting </w:t>
            </w:r>
          </w:p>
          <w:p w:rsidR="00045FF9" w:rsidRDefault="00045FF9" w:rsidP="00045FF9">
            <w:pPr>
              <w:spacing w:after="0" w:line="240" w:lineRule="auto"/>
              <w:rPr>
                <w:bCs/>
              </w:rPr>
            </w:pPr>
          </w:p>
          <w:p w:rsidR="00045FF9" w:rsidRPr="00045FF9" w:rsidRDefault="00045FF9" w:rsidP="00045FF9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Go to sample </w:t>
            </w:r>
            <w:r w:rsidR="00862710">
              <w:rPr>
                <w:bCs/>
              </w:rPr>
              <w:t>blue</w:t>
            </w:r>
            <w:r w:rsidRPr="00455FCB">
              <w:rPr>
                <w:bCs/>
              </w:rPr>
              <w:t>/blue/white cells on Instructions tab, change values and drop-down.  Attempt to change prote</w:t>
            </w:r>
            <w:r>
              <w:rPr>
                <w:bCs/>
              </w:rPr>
              <w:t>cted white cell for comparison.</w:t>
            </w:r>
          </w:p>
        </w:tc>
      </w:tr>
      <w:tr w:rsidR="00C135B3" w:rsidRPr="00455FCB" w:rsidTr="00920F45">
        <w:trPr>
          <w:cantSplit/>
        </w:trPr>
        <w:tc>
          <w:tcPr>
            <w:tcW w:w="1614" w:type="dxa"/>
            <w:shd w:val="clear" w:color="auto" w:fill="auto"/>
          </w:tcPr>
          <w:p w:rsidR="00C135B3" w:rsidRPr="00455FCB" w:rsidRDefault="00045FF9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135B3" w:rsidRPr="00045FF9" w:rsidRDefault="00C135B3" w:rsidP="00C135B3">
            <w:pPr>
              <w:spacing w:after="0" w:line="240" w:lineRule="auto"/>
              <w:rPr>
                <w:bCs/>
                <w:i/>
              </w:rPr>
            </w:pPr>
            <w:r w:rsidRPr="00045FF9">
              <w:rPr>
                <w:bCs/>
                <w:i/>
              </w:rPr>
              <w:t>The cells throughout the workbook are color-coded to show where to enter and change values:</w:t>
            </w:r>
          </w:p>
          <w:p w:rsidR="00C135B3" w:rsidRPr="00045FF9" w:rsidRDefault="00C135B3" w:rsidP="00C135B3">
            <w:pPr>
              <w:spacing w:after="0" w:line="240" w:lineRule="auto"/>
              <w:rPr>
                <w:bCs/>
                <w:i/>
              </w:rPr>
            </w:pPr>
            <w:r w:rsidRPr="00045FF9">
              <w:rPr>
                <w:bCs/>
                <w:i/>
              </w:rPr>
              <w:t> </w:t>
            </w:r>
          </w:p>
          <w:p w:rsidR="00045FF9" w:rsidRPr="00045FF9" w:rsidRDefault="00045FF9" w:rsidP="00A502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i/>
              </w:rPr>
            </w:pPr>
            <w:r w:rsidRPr="00045FF9">
              <w:rPr>
                <w:b/>
                <w:bCs/>
                <w:i/>
              </w:rPr>
              <w:t>White</w:t>
            </w:r>
            <w:r w:rsidRPr="00045FF9">
              <w:rPr>
                <w:bCs/>
                <w:i/>
              </w:rPr>
              <w:t xml:space="preserve"> – Protected cells with pre-populated or calculated information that cannot be edited. </w:t>
            </w:r>
          </w:p>
          <w:p w:rsidR="00C135B3" w:rsidRPr="00045FF9" w:rsidRDefault="00045FF9" w:rsidP="00A502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i/>
              </w:rPr>
            </w:pPr>
            <w:r w:rsidRPr="00045FF9">
              <w:rPr>
                <w:b/>
                <w:bCs/>
                <w:i/>
              </w:rPr>
              <w:t xml:space="preserve">Blue – </w:t>
            </w:r>
            <w:r w:rsidR="00C135B3" w:rsidRPr="00045FF9">
              <w:rPr>
                <w:bCs/>
                <w:i/>
              </w:rPr>
              <w:t>Intended to be reviewed and changed, if necessary.</w:t>
            </w:r>
            <w:r w:rsidR="00C135B3" w:rsidRPr="00045FF9">
              <w:rPr>
                <w:bCs/>
                <w:i/>
              </w:rPr>
              <w:br/>
            </w:r>
            <w:r w:rsidRPr="00045FF9">
              <w:rPr>
                <w:b/>
                <w:bCs/>
                <w:i/>
              </w:rPr>
              <w:t xml:space="preserve">Green </w:t>
            </w:r>
            <w:r w:rsidR="00C135B3" w:rsidRPr="00045FF9">
              <w:rPr>
                <w:bCs/>
                <w:i/>
              </w:rPr>
              <w:t xml:space="preserve">– Drop-down selections. </w:t>
            </w:r>
            <w:r w:rsidR="00C135B3" w:rsidRPr="00045FF9">
              <w:rPr>
                <w:bCs/>
                <w:i/>
              </w:rPr>
              <w:br/>
            </w:r>
          </w:p>
          <w:p w:rsidR="00C135B3" w:rsidRPr="00045FF9" w:rsidRDefault="00C135B3" w:rsidP="00C135B3">
            <w:pPr>
              <w:spacing w:after="0" w:line="240" w:lineRule="auto"/>
              <w:rPr>
                <w:bCs/>
                <w:i/>
              </w:rPr>
            </w:pPr>
            <w:r w:rsidRPr="00045FF9">
              <w:rPr>
                <w:bCs/>
                <w:i/>
              </w:rPr>
              <w:t xml:space="preserve">Some </w:t>
            </w:r>
            <w:r w:rsidR="00045FF9" w:rsidRPr="00045FF9">
              <w:rPr>
                <w:bCs/>
                <w:i/>
              </w:rPr>
              <w:t>Blue</w:t>
            </w:r>
            <w:r w:rsidRPr="00045FF9">
              <w:rPr>
                <w:bCs/>
                <w:i/>
              </w:rPr>
              <w:t xml:space="preserve"> cells might be pre-populated with</w:t>
            </w:r>
            <w:r w:rsidR="00045FF9" w:rsidRPr="00045FF9">
              <w:rPr>
                <w:bCs/>
                <w:i/>
              </w:rPr>
              <w:t xml:space="preserve"> a</w:t>
            </w:r>
            <w:r w:rsidRPr="00045FF9">
              <w:rPr>
                <w:bCs/>
                <w:i/>
              </w:rPr>
              <w:t xml:space="preserve"> formula that you are allowed to change or overwrite with a value.  </w:t>
            </w:r>
          </w:p>
          <w:p w:rsidR="00C135B3" w:rsidRPr="00045FF9" w:rsidRDefault="00C135B3" w:rsidP="00C135B3">
            <w:pPr>
              <w:spacing w:after="0" w:line="240" w:lineRule="auto"/>
              <w:rPr>
                <w:bCs/>
                <w:i/>
              </w:rPr>
            </w:pPr>
          </w:p>
          <w:p w:rsidR="00C135B3" w:rsidRPr="00045FF9" w:rsidRDefault="00C135B3" w:rsidP="00C135B3">
            <w:pPr>
              <w:spacing w:after="0" w:line="240" w:lineRule="auto"/>
              <w:rPr>
                <w:bCs/>
                <w:i/>
              </w:rPr>
            </w:pPr>
            <w:r w:rsidRPr="00045FF9">
              <w:rPr>
                <w:bCs/>
                <w:i/>
              </w:rPr>
              <w:t xml:space="preserve">The majority of your budget has already been pre-populated with data.  </w:t>
            </w:r>
          </w:p>
          <w:p w:rsidR="00C135B3" w:rsidRPr="00045FF9" w:rsidRDefault="00C135B3" w:rsidP="00C135B3">
            <w:pPr>
              <w:spacing w:after="0" w:line="240" w:lineRule="auto"/>
              <w:rPr>
                <w:bCs/>
                <w:i/>
              </w:rPr>
            </w:pPr>
          </w:p>
        </w:tc>
      </w:tr>
      <w:tr w:rsidR="0027000D" w:rsidRPr="00455FCB" w:rsidTr="00920F45">
        <w:trPr>
          <w:cantSplit/>
        </w:trPr>
        <w:tc>
          <w:tcPr>
            <w:tcW w:w="1614" w:type="dxa"/>
            <w:shd w:val="clear" w:color="auto" w:fill="auto"/>
          </w:tcPr>
          <w:p w:rsidR="0027000D" w:rsidRDefault="0055369B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61" w:type="dxa"/>
            <w:shd w:val="clear" w:color="auto" w:fill="auto"/>
          </w:tcPr>
          <w:p w:rsidR="0027000D" w:rsidRPr="00455FCB" w:rsidRDefault="0055369B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27000D" w:rsidRPr="0055369B" w:rsidRDefault="0055369B" w:rsidP="00C135B3">
            <w:p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There are a few ways to Save a plan file.</w:t>
            </w:r>
          </w:p>
          <w:p w:rsidR="0055369B" w:rsidRPr="0055369B" w:rsidRDefault="0055369B" w:rsidP="00A50216">
            <w:pPr>
              <w:numPr>
                <w:ilvl w:val="0"/>
                <w:numId w:val="28"/>
              </w:num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From the Budgeting Guide Task Pane</w:t>
            </w:r>
          </w:p>
          <w:p w:rsidR="0055369B" w:rsidRPr="0055369B" w:rsidRDefault="0055369B" w:rsidP="00A50216">
            <w:pPr>
              <w:numPr>
                <w:ilvl w:val="0"/>
                <w:numId w:val="28"/>
              </w:num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From the Main Menu</w:t>
            </w:r>
          </w:p>
          <w:p w:rsidR="0055369B" w:rsidRPr="0055369B" w:rsidRDefault="0055369B" w:rsidP="00A50216">
            <w:pPr>
              <w:numPr>
                <w:ilvl w:val="0"/>
                <w:numId w:val="28"/>
              </w:num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From the Quick Access Toolbar</w:t>
            </w:r>
          </w:p>
          <w:p w:rsidR="0055369B" w:rsidRPr="0055369B" w:rsidRDefault="0055369B" w:rsidP="00C135B3">
            <w:pPr>
              <w:spacing w:after="0" w:line="240" w:lineRule="auto"/>
              <w:rPr>
                <w:bCs/>
                <w:i/>
              </w:rPr>
            </w:pPr>
          </w:p>
        </w:tc>
      </w:tr>
      <w:tr w:rsidR="00C135B3" w:rsidRPr="00455FCB" w:rsidTr="0055369B">
        <w:trPr>
          <w:cantSplit/>
        </w:trPr>
        <w:tc>
          <w:tcPr>
            <w:tcW w:w="1614" w:type="dxa"/>
            <w:shd w:val="clear" w:color="auto" w:fill="auto"/>
          </w:tcPr>
          <w:p w:rsidR="00C135B3" w:rsidRPr="00455FCB" w:rsidRDefault="00C135B3" w:rsidP="0055369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lastRenderedPageBreak/>
              <w:t>1</w:t>
            </w:r>
            <w:r w:rsidR="0055369B">
              <w:rPr>
                <w:b/>
              </w:rPr>
              <w:t>5</w:t>
            </w:r>
            <w:r w:rsidRPr="00455FCB">
              <w:rPr>
                <w:b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55369B" w:rsidRDefault="00C135B3" w:rsidP="00C77077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</w:rPr>
              <w:t>Let’s review</w:t>
            </w:r>
            <w:r w:rsidR="0055369B">
              <w:rPr>
                <w:bCs/>
              </w:rPr>
              <w:t xml:space="preserve"> what we learned</w:t>
            </w:r>
            <w:r w:rsidRPr="00455FCB">
              <w:rPr>
                <w:bCs/>
              </w:rPr>
              <w:t>: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="0055369B" w:rsidRPr="0055369B">
              <w:rPr>
                <w:bCs/>
                <w:i/>
              </w:rPr>
              <w:t xml:space="preserve">What </w:t>
            </w:r>
            <w:r w:rsidR="0055369B">
              <w:rPr>
                <w:bCs/>
                <w:i/>
              </w:rPr>
              <w:t xml:space="preserve">are the </w:t>
            </w:r>
            <w:r w:rsidR="0055369B" w:rsidRPr="0055369B">
              <w:rPr>
                <w:bCs/>
                <w:i/>
              </w:rPr>
              <w:t>two access points into Ax</w:t>
            </w:r>
            <w:r w:rsidR="00C77077">
              <w:rPr>
                <w:bCs/>
                <w:i/>
              </w:rPr>
              <w:t>iom?</w:t>
            </w:r>
          </w:p>
          <w:p w:rsidR="00C77077" w:rsidRPr="0055369B" w:rsidRDefault="00C77077" w:rsidP="00C77077">
            <w:pPr>
              <w:spacing w:after="0" w:line="240" w:lineRule="auto"/>
              <w:rPr>
                <w:bCs/>
                <w:i/>
              </w:rPr>
            </w:pPr>
          </w:p>
        </w:tc>
      </w:tr>
      <w:tr w:rsidR="00C135B3" w:rsidRPr="00455FCB" w:rsidTr="00920F45">
        <w:trPr>
          <w:cantSplit/>
        </w:trPr>
        <w:tc>
          <w:tcPr>
            <w:tcW w:w="1614" w:type="dxa"/>
            <w:shd w:val="clear" w:color="auto" w:fill="F2DBDB"/>
          </w:tcPr>
          <w:p w:rsidR="00C135B3" w:rsidRPr="00455FCB" w:rsidRDefault="00C77077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61" w:type="dxa"/>
            <w:shd w:val="clear" w:color="auto" w:fill="F2DBDB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5" w:type="dxa"/>
            <w:shd w:val="clear" w:color="auto" w:fill="F2DBDB"/>
          </w:tcPr>
          <w:p w:rsidR="0055369B" w:rsidRDefault="00C135B3" w:rsidP="0055369B">
            <w:pPr>
              <w:spacing w:after="0" w:line="240" w:lineRule="auto"/>
              <w:rPr>
                <w:b/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>
              <w:rPr>
                <w:b/>
                <w:bCs/>
              </w:rPr>
              <w:t>Answer</w:t>
            </w:r>
          </w:p>
          <w:p w:rsidR="0055369B" w:rsidRPr="0055369B" w:rsidRDefault="00C135B3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="0055369B" w:rsidRPr="0055369B">
              <w:rPr>
                <w:bCs/>
                <w:i/>
              </w:rPr>
              <w:t>Windows Client</w:t>
            </w:r>
          </w:p>
          <w:p w:rsidR="0055369B" w:rsidRDefault="0055369B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Excel Client</w:t>
            </w:r>
          </w:p>
          <w:p w:rsidR="0055369B" w:rsidRPr="0055369B" w:rsidRDefault="0055369B" w:rsidP="0055369B">
            <w:pPr>
              <w:spacing w:after="0" w:line="240" w:lineRule="auto"/>
              <w:ind w:left="720"/>
              <w:rPr>
                <w:bCs/>
                <w:i/>
              </w:rPr>
            </w:pPr>
          </w:p>
          <w:p w:rsidR="00C135B3" w:rsidRPr="00455FCB" w:rsidRDefault="00C135B3" w:rsidP="0055369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If majority do not get correct answer, review options on A</w:t>
            </w:r>
            <w:r w:rsidR="0055369B">
              <w:rPr>
                <w:bCs/>
              </w:rPr>
              <w:t>xiom URL login site</w:t>
            </w:r>
            <w:r w:rsidRPr="00455FCB">
              <w:rPr>
                <w:bCs/>
              </w:rPr>
              <w:t xml:space="preserve"> </w:t>
            </w:r>
            <w:r w:rsidRPr="00455FCB">
              <w:rPr>
                <w:bCs/>
              </w:rPr>
              <w:br/>
            </w:r>
          </w:p>
        </w:tc>
      </w:tr>
      <w:tr w:rsidR="00C135B3" w:rsidRPr="00455FCB" w:rsidTr="00920F45">
        <w:trPr>
          <w:cantSplit/>
        </w:trPr>
        <w:tc>
          <w:tcPr>
            <w:tcW w:w="1614" w:type="dxa"/>
            <w:shd w:val="clear" w:color="auto" w:fill="C6D9F1"/>
          </w:tcPr>
          <w:p w:rsidR="00C135B3" w:rsidRPr="00455FCB" w:rsidRDefault="00C77077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135B3" w:rsidRPr="0055369B" w:rsidRDefault="0055369B" w:rsidP="00C77077">
            <w:pPr>
              <w:spacing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 xml:space="preserve">What task pane do you </w:t>
            </w:r>
            <w:r w:rsidR="00C77077">
              <w:rPr>
                <w:bCs/>
                <w:i/>
              </w:rPr>
              <w:t>open to access your plan files?</w:t>
            </w:r>
          </w:p>
        </w:tc>
      </w:tr>
      <w:tr w:rsidR="00C135B3" w:rsidRPr="00455FCB" w:rsidTr="00920F45">
        <w:trPr>
          <w:cantSplit/>
        </w:trPr>
        <w:tc>
          <w:tcPr>
            <w:tcW w:w="1614" w:type="dxa"/>
            <w:shd w:val="clear" w:color="auto" w:fill="F2DBDB"/>
          </w:tcPr>
          <w:p w:rsidR="00C135B3" w:rsidRPr="00455FCB" w:rsidRDefault="00C77077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61" w:type="dxa"/>
            <w:shd w:val="clear" w:color="auto" w:fill="F2DBDB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5" w:type="dxa"/>
            <w:shd w:val="clear" w:color="auto" w:fill="F2DBDB"/>
          </w:tcPr>
          <w:p w:rsidR="00C135B3" w:rsidRPr="00455FCB" w:rsidRDefault="00C135B3" w:rsidP="0055369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 each question.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/>
                <w:bCs/>
              </w:rPr>
              <w:t xml:space="preserve">Answers – </w:t>
            </w:r>
            <w:r w:rsidR="0055369B">
              <w:rPr>
                <w:b/>
                <w:bCs/>
              </w:rPr>
              <w:t>Budgeting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</w:t>
            </w:r>
            <w:r w:rsidR="0055369B">
              <w:rPr>
                <w:bCs/>
              </w:rPr>
              <w:t>Task Pane options</w:t>
            </w:r>
            <w:r w:rsidRPr="00455FCB">
              <w:rPr>
                <w:bCs/>
              </w:rPr>
              <w:br/>
            </w:r>
          </w:p>
        </w:tc>
      </w:tr>
      <w:tr w:rsidR="00C135B3" w:rsidRPr="00455FCB" w:rsidTr="00920F45">
        <w:trPr>
          <w:cantSplit/>
        </w:trPr>
        <w:tc>
          <w:tcPr>
            <w:tcW w:w="1614" w:type="dxa"/>
            <w:shd w:val="clear" w:color="auto" w:fill="C6D9F1"/>
          </w:tcPr>
          <w:p w:rsidR="00C135B3" w:rsidRPr="00455FCB" w:rsidRDefault="00C77077" w:rsidP="00C135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61" w:type="dxa"/>
            <w:shd w:val="clear" w:color="auto" w:fill="auto"/>
          </w:tcPr>
          <w:p w:rsidR="00C135B3" w:rsidRPr="00455FCB" w:rsidRDefault="00C135B3" w:rsidP="00C135B3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135B3" w:rsidRDefault="0055369B" w:rsidP="00C77077">
            <w:p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What year are you accessing when you select the Next Year versus the Current Year Budgets?</w:t>
            </w:r>
          </w:p>
          <w:p w:rsidR="00C77077" w:rsidRPr="00455FCB" w:rsidRDefault="00C77077" w:rsidP="00C77077">
            <w:pPr>
              <w:spacing w:after="0" w:line="240" w:lineRule="auto"/>
              <w:rPr>
                <w:bCs/>
                <w:i/>
              </w:rPr>
            </w:pPr>
          </w:p>
        </w:tc>
      </w:tr>
      <w:tr w:rsidR="0055369B" w:rsidRPr="00455FCB" w:rsidTr="00C77077">
        <w:trPr>
          <w:cantSplit/>
        </w:trPr>
        <w:tc>
          <w:tcPr>
            <w:tcW w:w="1614" w:type="dxa"/>
            <w:shd w:val="clear" w:color="auto" w:fill="FBE4D5" w:themeFill="accent2" w:themeFillTint="33"/>
          </w:tcPr>
          <w:p w:rsidR="0055369B" w:rsidRPr="00455FCB" w:rsidRDefault="00C77077" w:rsidP="005536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:rsidR="0055369B" w:rsidRPr="00455FCB" w:rsidRDefault="0055369B" w:rsidP="0055369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5" w:type="dxa"/>
            <w:shd w:val="clear" w:color="auto" w:fill="FBE4D5" w:themeFill="accent2" w:themeFillTint="33"/>
          </w:tcPr>
          <w:p w:rsidR="00C77077" w:rsidRDefault="0055369B" w:rsidP="0055369B">
            <w:pPr>
              <w:spacing w:after="0" w:line="240" w:lineRule="auto"/>
              <w:rPr>
                <w:b/>
                <w:bCs/>
              </w:rPr>
            </w:pPr>
            <w:r w:rsidRPr="00455FCB">
              <w:rPr>
                <w:bCs/>
              </w:rPr>
              <w:t>Give class chance to answer question.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="00C77077">
              <w:rPr>
                <w:b/>
                <w:bCs/>
              </w:rPr>
              <w:t>Answer</w:t>
            </w:r>
          </w:p>
          <w:p w:rsidR="00C77077" w:rsidRPr="0055369B" w:rsidRDefault="00C77077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Next Year</w:t>
            </w:r>
            <w:r>
              <w:rPr>
                <w:bCs/>
                <w:i/>
              </w:rPr>
              <w:t xml:space="preserve"> (2020)</w:t>
            </w:r>
          </w:p>
          <w:p w:rsidR="00C77077" w:rsidRPr="0055369B" w:rsidRDefault="00C77077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Current Year</w:t>
            </w:r>
            <w:r>
              <w:rPr>
                <w:bCs/>
                <w:i/>
              </w:rPr>
              <w:t xml:space="preserve"> (2019)</w:t>
            </w:r>
          </w:p>
          <w:p w:rsidR="00C77077" w:rsidRDefault="00C77077" w:rsidP="0055369B">
            <w:pPr>
              <w:spacing w:after="0" w:line="240" w:lineRule="auto"/>
              <w:rPr>
                <w:bCs/>
              </w:rPr>
            </w:pPr>
          </w:p>
          <w:p w:rsidR="0055369B" w:rsidRDefault="0055369B" w:rsidP="00C77077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If majority do not g</w:t>
            </w:r>
            <w:r w:rsidR="00C77077">
              <w:rPr>
                <w:bCs/>
              </w:rPr>
              <w:t>et correct answer, discuss fiscal years.</w:t>
            </w:r>
          </w:p>
          <w:p w:rsidR="00C77077" w:rsidRPr="00455FCB" w:rsidRDefault="00C77077" w:rsidP="00C77077">
            <w:pPr>
              <w:spacing w:after="0" w:line="240" w:lineRule="auto"/>
              <w:rPr>
                <w:bCs/>
              </w:rPr>
            </w:pPr>
          </w:p>
        </w:tc>
      </w:tr>
      <w:tr w:rsidR="00C77077" w:rsidRPr="00455FCB" w:rsidTr="00920F45">
        <w:trPr>
          <w:cantSplit/>
        </w:trPr>
        <w:tc>
          <w:tcPr>
            <w:tcW w:w="1614" w:type="dxa"/>
            <w:shd w:val="clear" w:color="auto" w:fill="C6D9F1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61" w:type="dxa"/>
            <w:shd w:val="clear" w:color="auto" w:fill="auto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77077" w:rsidRPr="0055369B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How can you navigate bet</w:t>
            </w:r>
            <w:r>
              <w:rPr>
                <w:bCs/>
                <w:i/>
              </w:rPr>
              <w:t>ween the tabs of the plan file?</w:t>
            </w:r>
          </w:p>
          <w:p w:rsidR="00C77077" w:rsidRPr="0055369B" w:rsidRDefault="00C77077" w:rsidP="00C77077">
            <w:pPr>
              <w:spacing w:after="0" w:line="240" w:lineRule="auto"/>
              <w:rPr>
                <w:bCs/>
                <w:i/>
              </w:rPr>
            </w:pPr>
          </w:p>
        </w:tc>
      </w:tr>
      <w:tr w:rsidR="00C77077" w:rsidRPr="00455FCB" w:rsidTr="00920F45">
        <w:trPr>
          <w:cantSplit/>
        </w:trPr>
        <w:tc>
          <w:tcPr>
            <w:tcW w:w="1614" w:type="dxa"/>
            <w:shd w:val="clear" w:color="auto" w:fill="F2DBDB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61" w:type="dxa"/>
            <w:shd w:val="clear" w:color="auto" w:fill="F2DBDB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5" w:type="dxa"/>
            <w:shd w:val="clear" w:color="auto" w:fill="F2DBDB"/>
          </w:tcPr>
          <w:p w:rsidR="00C77077" w:rsidRPr="00C77077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</w:rPr>
              <w:t>Give cl</w:t>
            </w:r>
            <w:r>
              <w:rPr>
                <w:bCs/>
              </w:rPr>
              <w:t>ass chance to answer question.</w:t>
            </w:r>
          </w:p>
          <w:p w:rsidR="00C77077" w:rsidRDefault="00C77077" w:rsidP="00C77077">
            <w:pPr>
              <w:spacing w:after="0" w:line="240" w:lineRule="auto"/>
              <w:rPr>
                <w:bCs/>
              </w:rPr>
            </w:pPr>
          </w:p>
          <w:p w:rsidR="00C77077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C77077">
              <w:rPr>
                <w:b/>
                <w:bCs/>
              </w:rPr>
              <w:t xml:space="preserve">Answer </w:t>
            </w:r>
          </w:p>
          <w:p w:rsidR="00C77077" w:rsidRPr="00C77077" w:rsidRDefault="00C77077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 w:rsidRPr="00C77077">
              <w:rPr>
                <w:bCs/>
                <w:i/>
              </w:rPr>
              <w:t>Budgeting Guide Task Pane</w:t>
            </w:r>
          </w:p>
          <w:p w:rsidR="00C77077" w:rsidRPr="00C77077" w:rsidRDefault="00C77077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Point and Click</w:t>
            </w:r>
            <w:r w:rsidRPr="00C77077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on tabs</w:t>
            </w:r>
          </w:p>
          <w:p w:rsidR="00C77077" w:rsidRDefault="00C77077" w:rsidP="00C77077">
            <w:pPr>
              <w:spacing w:after="0" w:line="240" w:lineRule="auto"/>
              <w:rPr>
                <w:bCs/>
              </w:rPr>
            </w:pPr>
          </w:p>
          <w:p w:rsidR="00C77077" w:rsidRPr="00455FCB" w:rsidRDefault="00C77077" w:rsidP="00C7707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</w:t>
            </w:r>
            <w:r w:rsidRPr="00455FCB">
              <w:rPr>
                <w:bCs/>
              </w:rPr>
              <w:t>f majority do not g</w:t>
            </w:r>
            <w:r>
              <w:rPr>
                <w:bCs/>
              </w:rPr>
              <w:t>et correct answer, review navigation</w:t>
            </w:r>
            <w:r w:rsidRPr="00455FCB">
              <w:rPr>
                <w:bCs/>
              </w:rPr>
              <w:br/>
            </w:r>
          </w:p>
        </w:tc>
      </w:tr>
      <w:tr w:rsidR="00C77077" w:rsidRPr="00455FCB" w:rsidTr="00920F45">
        <w:tc>
          <w:tcPr>
            <w:tcW w:w="1614" w:type="dxa"/>
            <w:shd w:val="clear" w:color="auto" w:fill="B8CCE4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61" w:type="dxa"/>
            <w:shd w:val="clear" w:color="auto" w:fill="auto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77077" w:rsidRPr="0055369B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What does it mean when a cell has:</w:t>
            </w:r>
          </w:p>
          <w:p w:rsidR="00C77077" w:rsidRPr="0055369B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•</w:t>
            </w:r>
            <w:r w:rsidRPr="0055369B">
              <w:rPr>
                <w:bCs/>
                <w:i/>
              </w:rPr>
              <w:tab/>
              <w:t xml:space="preserve">white shading </w:t>
            </w:r>
          </w:p>
          <w:p w:rsidR="00C77077" w:rsidRPr="0055369B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55369B">
              <w:rPr>
                <w:bCs/>
                <w:i/>
              </w:rPr>
              <w:t>•</w:t>
            </w:r>
            <w:r w:rsidRPr="0055369B">
              <w:rPr>
                <w:bCs/>
                <w:i/>
              </w:rPr>
              <w:tab/>
              <w:t>blue shading</w:t>
            </w:r>
          </w:p>
          <w:p w:rsidR="00C77077" w:rsidRPr="00C77077" w:rsidRDefault="00C77077" w:rsidP="00C77077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•</w:t>
            </w:r>
            <w:r>
              <w:rPr>
                <w:bCs/>
                <w:i/>
              </w:rPr>
              <w:tab/>
              <w:t>green shading</w:t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C77077" w:rsidRPr="00455FCB" w:rsidTr="00C77077">
        <w:tc>
          <w:tcPr>
            <w:tcW w:w="1614" w:type="dxa"/>
            <w:shd w:val="clear" w:color="auto" w:fill="FBE4D5" w:themeFill="accent2" w:themeFillTint="33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5" w:type="dxa"/>
            <w:shd w:val="clear" w:color="auto" w:fill="FBE4D5" w:themeFill="accent2" w:themeFillTint="33"/>
          </w:tcPr>
          <w:p w:rsidR="00C77077" w:rsidRPr="00C77077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</w:rPr>
              <w:t>Give cl</w:t>
            </w:r>
            <w:r>
              <w:rPr>
                <w:bCs/>
              </w:rPr>
              <w:t>ass chance to answer question.</w:t>
            </w:r>
          </w:p>
          <w:p w:rsidR="00C77077" w:rsidRDefault="00C77077" w:rsidP="00C77077">
            <w:pPr>
              <w:spacing w:after="0" w:line="240" w:lineRule="auto"/>
              <w:rPr>
                <w:bCs/>
              </w:rPr>
            </w:pPr>
          </w:p>
          <w:p w:rsidR="00C77077" w:rsidRDefault="00C77077" w:rsidP="00C77077">
            <w:pPr>
              <w:spacing w:after="0" w:line="240" w:lineRule="auto"/>
              <w:rPr>
                <w:bCs/>
                <w:i/>
              </w:rPr>
            </w:pPr>
            <w:r w:rsidRPr="00C77077">
              <w:rPr>
                <w:b/>
                <w:bCs/>
              </w:rPr>
              <w:t xml:space="preserve">Answer </w:t>
            </w:r>
          </w:p>
          <w:p w:rsidR="009450C1" w:rsidRPr="00C77077" w:rsidRDefault="009450C1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 w:rsidRPr="00C77077">
              <w:rPr>
                <w:bCs/>
                <w:i/>
              </w:rPr>
              <w:t xml:space="preserve">White – Protected Cells that </w:t>
            </w:r>
            <w:r w:rsidR="00C77077" w:rsidRPr="00C77077">
              <w:rPr>
                <w:bCs/>
                <w:i/>
              </w:rPr>
              <w:t>cannot</w:t>
            </w:r>
            <w:r w:rsidRPr="00C77077">
              <w:rPr>
                <w:bCs/>
                <w:i/>
              </w:rPr>
              <w:t xml:space="preserve"> be altered.</w:t>
            </w:r>
          </w:p>
          <w:p w:rsidR="009450C1" w:rsidRPr="00C77077" w:rsidRDefault="009450C1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 w:rsidRPr="00C77077">
              <w:rPr>
                <w:bCs/>
                <w:i/>
              </w:rPr>
              <w:t>Blue – Cells where you can key in your work.</w:t>
            </w:r>
          </w:p>
          <w:p w:rsidR="00C77077" w:rsidRPr="00C77077" w:rsidRDefault="009450C1" w:rsidP="00A50216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i/>
              </w:rPr>
            </w:pPr>
            <w:r w:rsidRPr="00C77077">
              <w:rPr>
                <w:bCs/>
                <w:i/>
              </w:rPr>
              <w:t>Green – A pick list to select your options.</w:t>
            </w:r>
            <w:r w:rsidR="00C77077" w:rsidRPr="00C77077">
              <w:rPr>
                <w:bCs/>
              </w:rPr>
              <w:t xml:space="preserve"> </w:t>
            </w:r>
            <w:r w:rsidR="00C77077" w:rsidRPr="00C77077">
              <w:rPr>
                <w:bCs/>
              </w:rPr>
              <w:br/>
            </w:r>
          </w:p>
        </w:tc>
      </w:tr>
      <w:tr w:rsidR="00C77077" w:rsidRPr="00455FCB" w:rsidTr="00920F45">
        <w:tc>
          <w:tcPr>
            <w:tcW w:w="1614" w:type="dxa"/>
            <w:shd w:val="clear" w:color="auto" w:fill="B8CCE4"/>
          </w:tcPr>
          <w:p w:rsidR="00C77077" w:rsidRDefault="00C77077" w:rsidP="00C770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61" w:type="dxa"/>
            <w:shd w:val="clear" w:color="auto" w:fill="auto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5" w:type="dxa"/>
            <w:shd w:val="clear" w:color="auto" w:fill="auto"/>
          </w:tcPr>
          <w:p w:rsidR="00C77077" w:rsidRPr="00C77077" w:rsidRDefault="00C77077" w:rsidP="00C77077">
            <w:pPr>
              <w:spacing w:after="0" w:line="240" w:lineRule="auto"/>
              <w:rPr>
                <w:i/>
              </w:rPr>
            </w:pPr>
            <w:r w:rsidRPr="00C77077">
              <w:rPr>
                <w:i/>
              </w:rPr>
              <w:t>Recap objectives</w:t>
            </w:r>
          </w:p>
          <w:p w:rsidR="00C77077" w:rsidRPr="00C77077" w:rsidRDefault="00C77077" w:rsidP="00C77077">
            <w:pPr>
              <w:spacing w:after="0" w:line="240" w:lineRule="auto"/>
              <w:rPr>
                <w:i/>
              </w:rPr>
            </w:pPr>
          </w:p>
          <w:p w:rsidR="009450C1" w:rsidRPr="00C77077" w:rsidRDefault="009450C1" w:rsidP="00C77077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77077">
              <w:rPr>
                <w:i/>
              </w:rPr>
              <w:t>Log in to Axiom</w:t>
            </w:r>
          </w:p>
          <w:p w:rsidR="009450C1" w:rsidRPr="00C77077" w:rsidRDefault="009450C1" w:rsidP="00C77077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77077">
              <w:rPr>
                <w:i/>
              </w:rPr>
              <w:t>Open the  Budgeting Task Pane</w:t>
            </w:r>
          </w:p>
          <w:p w:rsidR="009450C1" w:rsidRPr="00C77077" w:rsidRDefault="009450C1" w:rsidP="00C77077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77077">
              <w:rPr>
                <w:i/>
              </w:rPr>
              <w:t xml:space="preserve">Identify which cells can be changed, based on </w:t>
            </w:r>
            <w:r w:rsidRPr="00C77077">
              <w:rPr>
                <w:i/>
              </w:rPr>
              <w:br/>
              <w:t>color coding</w:t>
            </w:r>
          </w:p>
          <w:p w:rsidR="00C77077" w:rsidRPr="00C77077" w:rsidRDefault="009450C1" w:rsidP="00C77077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C77077">
              <w:rPr>
                <w:i/>
              </w:rPr>
              <w:t>Open, close, and save a budget plan file</w:t>
            </w:r>
          </w:p>
          <w:p w:rsidR="00C77077" w:rsidRPr="00C77077" w:rsidRDefault="00C77077" w:rsidP="00C77077">
            <w:pPr>
              <w:spacing w:after="0" w:line="240" w:lineRule="auto"/>
              <w:ind w:left="360"/>
              <w:rPr>
                <w:i/>
              </w:rPr>
            </w:pPr>
          </w:p>
        </w:tc>
      </w:tr>
      <w:tr w:rsidR="00C77077" w:rsidRPr="00455FCB" w:rsidTr="00920F45">
        <w:trPr>
          <w:cantSplit/>
        </w:trPr>
        <w:tc>
          <w:tcPr>
            <w:tcW w:w="1614" w:type="dxa"/>
            <w:shd w:val="clear" w:color="auto" w:fill="B8CCE4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</w:p>
        </w:tc>
        <w:tc>
          <w:tcPr>
            <w:tcW w:w="1761" w:type="dxa"/>
            <w:shd w:val="clear" w:color="auto" w:fill="F2F2F2"/>
          </w:tcPr>
          <w:p w:rsidR="00C77077" w:rsidRPr="00455FCB" w:rsidRDefault="00C77077" w:rsidP="00C7707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5" w:type="dxa"/>
            <w:shd w:val="clear" w:color="auto" w:fill="F2F2F2"/>
          </w:tcPr>
          <w:p w:rsidR="00C77077" w:rsidRPr="00455FCB" w:rsidRDefault="00C77077" w:rsidP="00C77077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Ask participants if they have any questions</w:t>
            </w:r>
            <w:r w:rsidRPr="00455FCB">
              <w:rPr>
                <w:bCs/>
              </w:rPr>
              <w:br/>
            </w:r>
          </w:p>
        </w:tc>
      </w:tr>
    </w:tbl>
    <w:p w:rsidR="00C32226" w:rsidRDefault="00C32226"/>
    <w:p w:rsidR="00C32226" w:rsidRPr="002F56D7" w:rsidRDefault="00ED6A52" w:rsidP="00C32226">
      <w:pPr>
        <w:pStyle w:val="Heading1"/>
      </w:pPr>
      <w:r>
        <w:br w:type="page"/>
      </w:r>
      <w:r w:rsidR="00C32226" w:rsidRPr="002F56D7">
        <w:lastRenderedPageBreak/>
        <w:t xml:space="preserve">Lesson </w:t>
      </w:r>
      <w:r w:rsidR="00C32226">
        <w:t>Two</w:t>
      </w:r>
      <w:r w:rsidR="00C32226" w:rsidRPr="002F56D7">
        <w:t xml:space="preserve"> – </w:t>
      </w:r>
      <w:r w:rsidR="00B427BE">
        <w:t>Budget Process</w:t>
      </w:r>
      <w:r w:rsidR="00C32226" w:rsidRPr="002F56D7">
        <w:t xml:space="preserve"> </w:t>
      </w:r>
      <w:r w:rsidR="00B427BE">
        <w:t xml:space="preserve">Overview </w:t>
      </w:r>
      <w:r w:rsidR="00C32226" w:rsidRPr="002F56D7">
        <w:t>(</w:t>
      </w:r>
      <w:r w:rsidR="008C128B" w:rsidRPr="00455FCB">
        <w:rPr>
          <w:color w:val="0F243E"/>
        </w:rPr>
        <w:t>20</w:t>
      </w:r>
      <w:r w:rsidR="00C32226" w:rsidRPr="002F56D7">
        <w:t xml:space="preserve"> minutes)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759"/>
        <w:gridCol w:w="5979"/>
      </w:tblGrid>
      <w:tr w:rsidR="00C32226" w:rsidRPr="00455FCB" w:rsidTr="009450C1">
        <w:trPr>
          <w:cantSplit/>
          <w:tblHeader/>
        </w:trPr>
        <w:tc>
          <w:tcPr>
            <w:tcW w:w="1612" w:type="dxa"/>
            <w:shd w:val="clear" w:color="auto" w:fill="17365D"/>
          </w:tcPr>
          <w:p w:rsidR="00C32226" w:rsidRPr="00455FCB" w:rsidRDefault="00C32226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Slide #</w:t>
            </w:r>
          </w:p>
        </w:tc>
        <w:tc>
          <w:tcPr>
            <w:tcW w:w="1759" w:type="dxa"/>
            <w:shd w:val="clear" w:color="auto" w:fill="17365D"/>
          </w:tcPr>
          <w:p w:rsidR="00C32226" w:rsidRPr="00455FCB" w:rsidRDefault="00C32226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Action</w:t>
            </w:r>
          </w:p>
        </w:tc>
        <w:tc>
          <w:tcPr>
            <w:tcW w:w="5979" w:type="dxa"/>
            <w:shd w:val="clear" w:color="auto" w:fill="17365D"/>
          </w:tcPr>
          <w:p w:rsidR="00C32226" w:rsidRPr="00455FCB" w:rsidRDefault="00C32226" w:rsidP="00455FCB">
            <w:pPr>
              <w:spacing w:after="0" w:line="240" w:lineRule="auto"/>
              <w:rPr>
                <w:b/>
                <w:color w:val="FFFFFF"/>
              </w:rPr>
            </w:pPr>
          </w:p>
        </w:tc>
      </w:tr>
      <w:tr w:rsidR="00C32226" w:rsidRPr="00455FCB" w:rsidTr="009450C1">
        <w:tc>
          <w:tcPr>
            <w:tcW w:w="1612" w:type="dxa"/>
            <w:shd w:val="clear" w:color="auto" w:fill="B8CCE4"/>
          </w:tcPr>
          <w:p w:rsidR="00C32226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22-23</w:t>
            </w:r>
            <w:r w:rsidR="00C32226" w:rsidRPr="00455FCB">
              <w:rPr>
                <w:b/>
              </w:rPr>
              <w:t xml:space="preserve"> </w:t>
            </w:r>
          </w:p>
        </w:tc>
        <w:tc>
          <w:tcPr>
            <w:tcW w:w="1759" w:type="dxa"/>
            <w:shd w:val="clear" w:color="auto" w:fill="auto"/>
          </w:tcPr>
          <w:p w:rsidR="00C32226" w:rsidRPr="00455FCB" w:rsidRDefault="00C32226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5979" w:type="dxa"/>
            <w:shd w:val="clear" w:color="auto" w:fill="auto"/>
          </w:tcPr>
          <w:p w:rsidR="009450C1" w:rsidRDefault="009450C1" w:rsidP="009450C1">
            <w:pPr>
              <w:spacing w:after="0" w:line="240" w:lineRule="auto"/>
            </w:pPr>
            <w:r w:rsidRPr="009450C1">
              <w:t>By the end of this lesson, you should be able to:</w:t>
            </w:r>
          </w:p>
          <w:p w:rsidR="009450C1" w:rsidRPr="009450C1" w:rsidRDefault="009450C1" w:rsidP="009450C1">
            <w:pPr>
              <w:spacing w:after="0" w:line="240" w:lineRule="auto"/>
            </w:pPr>
          </w:p>
          <w:p w:rsidR="009450C1" w:rsidRPr="009450C1" w:rsidRDefault="009450C1" w:rsidP="009450C1">
            <w:pPr>
              <w:numPr>
                <w:ilvl w:val="0"/>
                <w:numId w:val="5"/>
              </w:numPr>
              <w:spacing w:after="0" w:line="240" w:lineRule="auto"/>
            </w:pPr>
            <w:r w:rsidRPr="009450C1">
              <w:t>Understand the purpose of each tab in a budget workbook</w:t>
            </w:r>
          </w:p>
          <w:p w:rsidR="009450C1" w:rsidRPr="009450C1" w:rsidRDefault="009450C1" w:rsidP="009450C1">
            <w:pPr>
              <w:numPr>
                <w:ilvl w:val="0"/>
                <w:numId w:val="5"/>
              </w:numPr>
              <w:spacing w:after="0" w:line="240" w:lineRule="auto"/>
            </w:pPr>
            <w:r w:rsidRPr="009450C1">
              <w:t>Understand the time series that interface into the plan files</w:t>
            </w:r>
          </w:p>
          <w:p w:rsidR="00C32226" w:rsidRPr="00455FCB" w:rsidRDefault="009450C1" w:rsidP="009450C1">
            <w:pPr>
              <w:numPr>
                <w:ilvl w:val="0"/>
                <w:numId w:val="5"/>
              </w:numPr>
              <w:spacing w:after="0" w:line="240" w:lineRule="auto"/>
            </w:pPr>
            <w:r w:rsidRPr="009450C1">
              <w:t>Understand the Budget methods assigned to a revenue or expense account</w:t>
            </w:r>
            <w:r w:rsidR="009F359F" w:rsidRPr="00455FCB">
              <w:br/>
            </w:r>
          </w:p>
        </w:tc>
      </w:tr>
      <w:tr w:rsidR="00C32226" w:rsidRPr="00455FCB" w:rsidTr="009450C1">
        <w:tc>
          <w:tcPr>
            <w:tcW w:w="1612" w:type="dxa"/>
            <w:shd w:val="clear" w:color="auto" w:fill="B8CCE4"/>
          </w:tcPr>
          <w:p w:rsidR="00C32226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  <w:p w:rsidR="006F78FD" w:rsidRPr="00455FCB" w:rsidRDefault="006F78FD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C32226" w:rsidRPr="00455FCB" w:rsidRDefault="00C3222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C32226" w:rsidRPr="00455FCB" w:rsidRDefault="0090653D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Let’s take a quick, high-level look at the procedure for doing our budgets.</w:t>
            </w:r>
            <w:r w:rsidR="00C32226" w:rsidRPr="00455FCB">
              <w:rPr>
                <w:i/>
              </w:rPr>
              <w:br/>
            </w:r>
          </w:p>
        </w:tc>
      </w:tr>
      <w:tr w:rsidR="00C32226" w:rsidRPr="00455FCB" w:rsidTr="009450C1">
        <w:tc>
          <w:tcPr>
            <w:tcW w:w="1612" w:type="dxa"/>
            <w:shd w:val="clear" w:color="auto" w:fill="F2F2F2"/>
          </w:tcPr>
          <w:p w:rsidR="00C32226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59" w:type="dxa"/>
            <w:shd w:val="clear" w:color="auto" w:fill="F2F2F2"/>
          </w:tcPr>
          <w:p w:rsidR="00C32226" w:rsidRPr="00455FCB" w:rsidRDefault="00C3222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C32226" w:rsidRPr="00455FCB" w:rsidRDefault="00C32226" w:rsidP="009450C1">
            <w:pPr>
              <w:spacing w:after="0" w:line="240" w:lineRule="auto"/>
            </w:pPr>
            <w:r w:rsidRPr="00455FCB">
              <w:t xml:space="preserve">Exit slide show, </w:t>
            </w:r>
            <w:r w:rsidR="009450C1">
              <w:t xml:space="preserve">and </w:t>
            </w:r>
            <w:r w:rsidRPr="00455FCB">
              <w:t>bring up</w:t>
            </w:r>
            <w:r w:rsidR="009450C1">
              <w:t xml:space="preserve"> the Axiom</w:t>
            </w:r>
            <w:r w:rsidR="00012517">
              <w:t xml:space="preserve"> Budgeting</w:t>
            </w:r>
            <w:r w:rsidR="006F58AD" w:rsidRPr="00455FCB">
              <w:t xml:space="preserve"> window</w:t>
            </w:r>
            <w:r w:rsidR="00104E35" w:rsidRPr="00455FCB">
              <w:br/>
            </w:r>
            <w:r w:rsidR="00104E35" w:rsidRPr="00455FCB">
              <w:br/>
            </w:r>
            <w:r w:rsidR="0090653D" w:rsidRPr="00455FCB">
              <w:t>Should be on the Instructions tab.</w:t>
            </w:r>
            <w:r w:rsidRPr="00455FCB">
              <w:br/>
            </w:r>
          </w:p>
        </w:tc>
      </w:tr>
      <w:tr w:rsidR="0090653D" w:rsidRPr="00455FCB" w:rsidTr="009450C1">
        <w:tc>
          <w:tcPr>
            <w:tcW w:w="1612" w:type="dxa"/>
            <w:shd w:val="clear" w:color="auto" w:fill="auto"/>
          </w:tcPr>
          <w:p w:rsidR="0090653D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59" w:type="dxa"/>
            <w:shd w:val="clear" w:color="auto" w:fill="auto"/>
          </w:tcPr>
          <w:p w:rsidR="0090653D" w:rsidRPr="00455FCB" w:rsidRDefault="0090653D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90653D" w:rsidRPr="00455FCB" w:rsidRDefault="0090653D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 xml:space="preserve">Okay, we’ve already gone over the Instructions </w:t>
            </w:r>
            <w:r w:rsidR="009450C1">
              <w:rPr>
                <w:i/>
              </w:rPr>
              <w:t>tab</w:t>
            </w:r>
            <w:r w:rsidRPr="00455FCB">
              <w:rPr>
                <w:i/>
              </w:rPr>
              <w:t xml:space="preserve">.  </w:t>
            </w:r>
            <w:r w:rsidR="007A4452" w:rsidRPr="00455FCB">
              <w:rPr>
                <w:i/>
              </w:rPr>
              <w:t>Next is the Plan</w:t>
            </w:r>
            <w:r w:rsidRPr="00455FCB">
              <w:rPr>
                <w:i/>
              </w:rPr>
              <w:t xml:space="preserve"> </w:t>
            </w:r>
            <w:r w:rsidR="009450C1">
              <w:rPr>
                <w:i/>
              </w:rPr>
              <w:t>tab</w:t>
            </w:r>
            <w:r w:rsidRPr="00455FCB">
              <w:rPr>
                <w:i/>
              </w:rPr>
              <w:t xml:space="preserve">.  How would we get there? </w:t>
            </w:r>
            <w:r w:rsidRPr="00455FCB">
              <w:rPr>
                <w:i/>
              </w:rPr>
              <w:br/>
            </w:r>
          </w:p>
        </w:tc>
      </w:tr>
      <w:tr w:rsidR="0090653D" w:rsidRPr="00455FCB" w:rsidTr="009450C1">
        <w:trPr>
          <w:cantSplit/>
        </w:trPr>
        <w:tc>
          <w:tcPr>
            <w:tcW w:w="1612" w:type="dxa"/>
            <w:shd w:val="clear" w:color="auto" w:fill="F2DBDB"/>
          </w:tcPr>
          <w:p w:rsidR="0090653D" w:rsidRPr="00455FCB" w:rsidRDefault="0090653D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90653D" w:rsidRPr="00455FCB" w:rsidRDefault="0090653D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9" w:type="dxa"/>
            <w:shd w:val="clear" w:color="auto" w:fill="F2DBDB"/>
          </w:tcPr>
          <w:p w:rsidR="0090653D" w:rsidRPr="00455FCB" w:rsidRDefault="0090653D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</w:rPr>
              <w:t xml:space="preserve">Wait for someone to say </w:t>
            </w:r>
            <w:r w:rsidR="00012517">
              <w:rPr>
                <w:b/>
                <w:bCs/>
              </w:rPr>
              <w:t xml:space="preserve">use the GoTo to </w:t>
            </w:r>
            <w:r w:rsidRPr="00455FCB">
              <w:rPr>
                <w:b/>
                <w:bCs/>
              </w:rPr>
              <w:t>Navigate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 xml:space="preserve">If participants suggest </w:t>
            </w:r>
            <w:r w:rsidR="009450C1">
              <w:rPr>
                <w:bCs/>
              </w:rPr>
              <w:t>selecting the</w:t>
            </w:r>
            <w:r w:rsidRPr="00455FCB">
              <w:rPr>
                <w:bCs/>
              </w:rPr>
              <w:t xml:space="preserve"> tab, say “</w:t>
            </w:r>
            <w:r w:rsidRPr="00455FCB">
              <w:rPr>
                <w:bCs/>
                <w:i/>
              </w:rPr>
              <w:t>Yes, we could do that, but there’s another way…”</w:t>
            </w:r>
          </w:p>
          <w:p w:rsidR="0090653D" w:rsidRPr="00455FCB" w:rsidRDefault="0090653D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br/>
              <w:t>If</w:t>
            </w:r>
            <w:r w:rsidR="00012517">
              <w:rPr>
                <w:bCs/>
              </w:rPr>
              <w:t xml:space="preserve"> no one gets it, review GoTo</w:t>
            </w:r>
            <w:r w:rsidRPr="00455FCB">
              <w:rPr>
                <w:bCs/>
              </w:rPr>
              <w:t xml:space="preserve"> process.</w:t>
            </w:r>
            <w:r w:rsidRPr="00455FCB">
              <w:rPr>
                <w:bCs/>
              </w:rPr>
              <w:br/>
            </w:r>
          </w:p>
        </w:tc>
      </w:tr>
      <w:tr w:rsidR="007A4452" w:rsidRPr="00455FCB" w:rsidTr="009450C1">
        <w:tc>
          <w:tcPr>
            <w:tcW w:w="1612" w:type="dxa"/>
            <w:shd w:val="clear" w:color="auto" w:fill="F2F2F2"/>
          </w:tcPr>
          <w:p w:rsidR="007A4452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59" w:type="dxa"/>
            <w:shd w:val="clear" w:color="auto" w:fill="F2F2F2"/>
          </w:tcPr>
          <w:p w:rsidR="007A4452" w:rsidRPr="00455FCB" w:rsidRDefault="007A4452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7A4452" w:rsidRPr="00455FCB" w:rsidRDefault="007A4452" w:rsidP="009450C1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the Plan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Pr="00455FCB">
              <w:br/>
            </w:r>
          </w:p>
        </w:tc>
      </w:tr>
      <w:tr w:rsidR="00254810" w:rsidRPr="00455FCB" w:rsidTr="009450C1">
        <w:tc>
          <w:tcPr>
            <w:tcW w:w="1612" w:type="dxa"/>
            <w:shd w:val="clear" w:color="auto" w:fill="auto"/>
          </w:tcPr>
          <w:p w:rsidR="00254810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59" w:type="dxa"/>
            <w:shd w:val="clear" w:color="auto" w:fill="auto"/>
          </w:tcPr>
          <w:p w:rsidR="00254810" w:rsidRPr="00455FCB" w:rsidRDefault="0025481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9450C1" w:rsidRPr="009450C1" w:rsidRDefault="009450C1" w:rsidP="009450C1">
            <w:pPr>
              <w:spacing w:after="0" w:line="240" w:lineRule="auto"/>
              <w:rPr>
                <w:bCs/>
                <w:i/>
              </w:rPr>
            </w:pPr>
            <w:r w:rsidRPr="009450C1">
              <w:rPr>
                <w:bCs/>
                <w:i/>
              </w:rPr>
              <w:t xml:space="preserve">The Operating Plan tab is an optional tab that is turned on or off by your Administrator. </w:t>
            </w:r>
          </w:p>
          <w:p w:rsidR="009450C1" w:rsidRPr="009450C1" w:rsidRDefault="009450C1" w:rsidP="009450C1">
            <w:pPr>
              <w:spacing w:after="0" w:line="240" w:lineRule="auto"/>
              <w:rPr>
                <w:bCs/>
                <w:i/>
              </w:rPr>
            </w:pPr>
          </w:p>
          <w:p w:rsidR="009450C1" w:rsidRPr="009450C1" w:rsidRDefault="009450C1" w:rsidP="009450C1">
            <w:pPr>
              <w:spacing w:after="0" w:line="240" w:lineRule="auto"/>
              <w:rPr>
                <w:bCs/>
                <w:i/>
              </w:rPr>
            </w:pPr>
            <w:r w:rsidRPr="009450C1">
              <w:rPr>
                <w:bCs/>
                <w:i/>
              </w:rPr>
              <w:t xml:space="preserve">These questions are populated by your Budget Administrator as directives from your Finance Team. </w:t>
            </w:r>
          </w:p>
          <w:p w:rsidR="009450C1" w:rsidRPr="009450C1" w:rsidRDefault="009450C1" w:rsidP="009450C1">
            <w:pPr>
              <w:spacing w:after="0" w:line="240" w:lineRule="auto"/>
              <w:rPr>
                <w:bCs/>
                <w:i/>
              </w:rPr>
            </w:pPr>
          </w:p>
          <w:p w:rsidR="009450C1" w:rsidRPr="009450C1" w:rsidRDefault="009450C1" w:rsidP="009450C1">
            <w:pPr>
              <w:spacing w:after="0" w:line="240" w:lineRule="auto"/>
              <w:rPr>
                <w:bCs/>
                <w:i/>
              </w:rPr>
            </w:pPr>
            <w:r w:rsidRPr="009450C1">
              <w:rPr>
                <w:bCs/>
                <w:i/>
              </w:rPr>
              <w:t>You can add as many rows as you need to answer the questions in this tab.</w:t>
            </w:r>
          </w:p>
          <w:p w:rsidR="009450C1" w:rsidRPr="009450C1" w:rsidRDefault="009450C1" w:rsidP="009450C1">
            <w:pPr>
              <w:spacing w:after="0" w:line="240" w:lineRule="auto"/>
              <w:rPr>
                <w:bCs/>
                <w:i/>
              </w:rPr>
            </w:pPr>
          </w:p>
          <w:p w:rsidR="009450C1" w:rsidRPr="009450C1" w:rsidRDefault="009450C1" w:rsidP="009450C1">
            <w:pPr>
              <w:spacing w:after="0" w:line="240" w:lineRule="auto"/>
              <w:rPr>
                <w:bCs/>
                <w:i/>
              </w:rPr>
            </w:pPr>
            <w:r w:rsidRPr="009450C1">
              <w:rPr>
                <w:bCs/>
                <w:i/>
              </w:rPr>
              <w:t>Your answers save to the database.</w:t>
            </w:r>
          </w:p>
          <w:p w:rsidR="009450C1" w:rsidRDefault="009450C1" w:rsidP="009450C1">
            <w:pPr>
              <w:spacing w:after="0" w:line="240" w:lineRule="auto"/>
              <w:rPr>
                <w:bCs/>
              </w:rPr>
            </w:pPr>
          </w:p>
          <w:p w:rsidR="00182B2D" w:rsidRPr="00455FCB" w:rsidRDefault="00182B2D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Survey </w:t>
            </w:r>
            <w:r w:rsidR="009450C1">
              <w:rPr>
                <w:bCs/>
              </w:rPr>
              <w:t>the group why the need for</w:t>
            </w:r>
            <w:r w:rsidRPr="00455FCB">
              <w:rPr>
                <w:bCs/>
              </w:rPr>
              <w:t xml:space="preserve"> strategic planning questions</w:t>
            </w:r>
            <w:r w:rsidR="009450C1">
              <w:rPr>
                <w:bCs/>
              </w:rPr>
              <w:t>:</w:t>
            </w:r>
          </w:p>
          <w:p w:rsidR="00182B2D" w:rsidRPr="00455FCB" w:rsidRDefault="00182B2D" w:rsidP="00A502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Helps keep priorities in mind when doing budget</w:t>
            </w:r>
          </w:p>
          <w:p w:rsidR="00182B2D" w:rsidRPr="00455FCB" w:rsidRDefault="00182B2D" w:rsidP="00A502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Explains reasons for changes to reviewers/directors</w:t>
            </w:r>
          </w:p>
          <w:p w:rsidR="009450C1" w:rsidRDefault="009450C1" w:rsidP="00455FCB">
            <w:pPr>
              <w:spacing w:after="0" w:line="240" w:lineRule="auto"/>
              <w:rPr>
                <w:bCs/>
                <w:i/>
              </w:rPr>
            </w:pPr>
          </w:p>
          <w:p w:rsidR="00254810" w:rsidRPr="009450C1" w:rsidRDefault="00182B2D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  <w:i/>
              </w:rPr>
              <w:t>For example, if they want to know why you added FTEs, you could put here that the department added 10 beds.</w:t>
            </w:r>
          </w:p>
        </w:tc>
      </w:tr>
      <w:tr w:rsidR="00254810" w:rsidRPr="00455FCB" w:rsidTr="009450C1">
        <w:tc>
          <w:tcPr>
            <w:tcW w:w="1612" w:type="dxa"/>
            <w:shd w:val="clear" w:color="auto" w:fill="F2F2F2"/>
          </w:tcPr>
          <w:p w:rsidR="00254810" w:rsidRPr="00455FCB" w:rsidRDefault="0025481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254810" w:rsidRPr="00455FCB" w:rsidRDefault="0025481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254810" w:rsidRPr="00455FCB" w:rsidRDefault="00892D0F" w:rsidP="009450C1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Type into one of the fields</w:t>
            </w:r>
            <w:r w:rsidR="00254810" w:rsidRPr="00455FCB">
              <w:rPr>
                <w:bCs/>
              </w:rPr>
              <w:t xml:space="preserve"> on Plan </w:t>
            </w:r>
            <w:r w:rsidR="009450C1">
              <w:rPr>
                <w:bCs/>
              </w:rPr>
              <w:t>tab</w:t>
            </w:r>
            <w:r w:rsidR="00254810" w:rsidRPr="00455FCB">
              <w:rPr>
                <w:bCs/>
              </w:rPr>
              <w:t>.</w:t>
            </w:r>
            <w:r w:rsidR="00012517">
              <w:rPr>
                <w:bCs/>
              </w:rPr>
              <w:t xml:space="preserve">  Show how to add new line</w:t>
            </w:r>
            <w:r w:rsidR="009450C1">
              <w:rPr>
                <w:bCs/>
              </w:rPr>
              <w:t xml:space="preserve"> by double-clicking on the hyperlink</w:t>
            </w:r>
            <w:r w:rsidR="00012517">
              <w:rPr>
                <w:bCs/>
              </w:rPr>
              <w:t>.</w:t>
            </w:r>
            <w:r w:rsidR="00254810" w:rsidRPr="00455FCB">
              <w:br/>
            </w:r>
          </w:p>
        </w:tc>
      </w:tr>
      <w:tr w:rsidR="00C32226" w:rsidRPr="00455FCB" w:rsidTr="009450C1">
        <w:tc>
          <w:tcPr>
            <w:tcW w:w="1612" w:type="dxa"/>
            <w:shd w:val="clear" w:color="auto" w:fill="auto"/>
          </w:tcPr>
          <w:p w:rsidR="00C32226" w:rsidRPr="00455FCB" w:rsidRDefault="00C32226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C32226" w:rsidRPr="00455FCB" w:rsidRDefault="009450C1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C32226" w:rsidRPr="00455FCB" w:rsidRDefault="009450C1" w:rsidP="00455FC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Now let’s navigate to the Stat_Rev tab</w:t>
            </w:r>
          </w:p>
        </w:tc>
      </w:tr>
      <w:tr w:rsidR="007417AF" w:rsidRPr="00455FCB" w:rsidTr="009450C1">
        <w:tc>
          <w:tcPr>
            <w:tcW w:w="1612" w:type="dxa"/>
            <w:shd w:val="clear" w:color="auto" w:fill="F2F2F2"/>
          </w:tcPr>
          <w:p w:rsidR="007417AF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59" w:type="dxa"/>
            <w:shd w:val="clear" w:color="auto" w:fill="F2F2F2"/>
          </w:tcPr>
          <w:p w:rsidR="007417AF" w:rsidRPr="00455FCB" w:rsidRDefault="007417AF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7417AF" w:rsidRPr="00455FCB" w:rsidRDefault="007417AF" w:rsidP="000C6189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STAT_REV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="00780A90" w:rsidRPr="00455FCB">
              <w:rPr>
                <w:bCs/>
              </w:rPr>
              <w:br/>
            </w:r>
          </w:p>
        </w:tc>
      </w:tr>
      <w:tr w:rsidR="007417AF" w:rsidRPr="00455FCB" w:rsidTr="009450C1">
        <w:tc>
          <w:tcPr>
            <w:tcW w:w="1612" w:type="dxa"/>
            <w:shd w:val="clear" w:color="auto" w:fill="auto"/>
          </w:tcPr>
          <w:p w:rsidR="007417AF" w:rsidRPr="00455FCB" w:rsidRDefault="009450C1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59" w:type="dxa"/>
            <w:shd w:val="clear" w:color="auto" w:fill="auto"/>
          </w:tcPr>
          <w:p w:rsidR="007417AF" w:rsidRPr="00455FCB" w:rsidRDefault="009450C1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0C6189" w:rsidRPr="007634C4" w:rsidRDefault="000C6189" w:rsidP="000C618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The Stat_Rev (Statistics and Revenue) tab is where you budget your department statistics, patient revenue, other revenue and deductions at an account level. [Review row groups]</w:t>
            </w:r>
          </w:p>
          <w:p w:rsidR="000C6189" w:rsidRPr="007634C4" w:rsidRDefault="000C6189" w:rsidP="000C6189">
            <w:pPr>
              <w:spacing w:after="0" w:line="240" w:lineRule="auto"/>
              <w:rPr>
                <w:i/>
              </w:rPr>
            </w:pPr>
          </w:p>
          <w:p w:rsidR="000C6189" w:rsidRPr="007634C4" w:rsidRDefault="000C6189" w:rsidP="000C618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Blue and green cells are areas where you can make adjustments in the plan file.</w:t>
            </w:r>
          </w:p>
          <w:p w:rsidR="007417AF" w:rsidRPr="007634C4" w:rsidRDefault="00FE2BF4" w:rsidP="000C618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br/>
            </w:r>
            <w:r w:rsidR="000C6189" w:rsidRPr="007634C4">
              <w:rPr>
                <w:i/>
              </w:rPr>
              <w:t>M</w:t>
            </w:r>
            <w:r w:rsidR="00780A90" w:rsidRPr="007634C4">
              <w:rPr>
                <w:i/>
              </w:rPr>
              <w:t xml:space="preserve">ost inputs </w:t>
            </w:r>
            <w:r w:rsidRPr="007634C4">
              <w:rPr>
                <w:i/>
              </w:rPr>
              <w:t>involve</w:t>
            </w:r>
            <w:r w:rsidR="00780A90" w:rsidRPr="007634C4">
              <w:rPr>
                <w:i/>
              </w:rPr>
              <w:t xml:space="preserve"> statistics – revenue pre-populated from </w:t>
            </w:r>
            <w:r w:rsidR="00C571F8" w:rsidRPr="007634C4">
              <w:rPr>
                <w:i/>
              </w:rPr>
              <w:t>database</w:t>
            </w:r>
            <w:r w:rsidR="00780A90" w:rsidRPr="007634C4">
              <w:rPr>
                <w:i/>
              </w:rPr>
              <w:t>.</w:t>
            </w:r>
            <w:r w:rsidR="007417AF" w:rsidRPr="007634C4">
              <w:rPr>
                <w:i/>
              </w:rPr>
              <w:t xml:space="preserve"> </w:t>
            </w:r>
          </w:p>
          <w:p w:rsidR="000C6189" w:rsidRPr="007634C4" w:rsidRDefault="000C6189" w:rsidP="000C6189">
            <w:pPr>
              <w:spacing w:after="0" w:line="240" w:lineRule="auto"/>
              <w:rPr>
                <w:i/>
              </w:rPr>
            </w:pPr>
          </w:p>
        </w:tc>
      </w:tr>
      <w:tr w:rsidR="000C6189" w:rsidRPr="00455FCB" w:rsidTr="009450C1">
        <w:tc>
          <w:tcPr>
            <w:tcW w:w="1612" w:type="dxa"/>
            <w:shd w:val="clear" w:color="auto" w:fill="F2F2F2"/>
          </w:tcPr>
          <w:p w:rsidR="000C6189" w:rsidRPr="00455FCB" w:rsidRDefault="000C6189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59" w:type="dxa"/>
            <w:shd w:val="clear" w:color="auto" w:fill="F2F2F2"/>
          </w:tcPr>
          <w:p w:rsidR="000C6189" w:rsidRPr="00455FCB" w:rsidRDefault="000C6189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0C6189" w:rsidRPr="00455FCB" w:rsidRDefault="000C6189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Review columns &amp; row groups</w:t>
            </w:r>
          </w:p>
        </w:tc>
      </w:tr>
      <w:tr w:rsidR="000C6189" w:rsidRPr="00455FCB" w:rsidTr="000C6189">
        <w:tc>
          <w:tcPr>
            <w:tcW w:w="1612" w:type="dxa"/>
            <w:shd w:val="clear" w:color="auto" w:fill="auto"/>
          </w:tcPr>
          <w:p w:rsidR="000C6189" w:rsidRPr="00455FCB" w:rsidRDefault="000C6189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59" w:type="dxa"/>
            <w:shd w:val="clear" w:color="auto" w:fill="auto"/>
          </w:tcPr>
          <w:p w:rsidR="000C6189" w:rsidRPr="00455FCB" w:rsidRDefault="000C6189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0C6189" w:rsidRPr="007634C4" w:rsidRDefault="000C6189" w:rsidP="000C618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Historical data interfaces into this tab and current run rates</w:t>
            </w:r>
            <w:r w:rsidR="001C73A9" w:rsidRPr="007634C4">
              <w:rPr>
                <w:i/>
              </w:rPr>
              <w:t>.</w:t>
            </w:r>
            <w:r w:rsidRPr="007634C4">
              <w:rPr>
                <w:i/>
              </w:rPr>
              <w:t xml:space="preserve"> </w:t>
            </w:r>
          </w:p>
          <w:p w:rsidR="000C6189" w:rsidRPr="007634C4" w:rsidRDefault="000C6189" w:rsidP="000C6189">
            <w:pPr>
              <w:spacing w:after="0" w:line="240" w:lineRule="auto"/>
              <w:rPr>
                <w:i/>
              </w:rPr>
            </w:pPr>
          </w:p>
          <w:p w:rsidR="000C6189" w:rsidRPr="007634C4" w:rsidRDefault="000C6189" w:rsidP="000C618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Columns – previous year actual, current year budget, YTD actual, current year projected.</w:t>
            </w:r>
          </w:p>
          <w:p w:rsidR="000C6189" w:rsidRPr="00455FCB" w:rsidRDefault="000C6189" w:rsidP="00455FCB">
            <w:pPr>
              <w:spacing w:after="0" w:line="240" w:lineRule="auto"/>
              <w:rPr>
                <w:bCs/>
              </w:rPr>
            </w:pPr>
          </w:p>
        </w:tc>
      </w:tr>
      <w:tr w:rsidR="001C73A9" w:rsidRPr="00455FCB" w:rsidTr="008322F7">
        <w:tc>
          <w:tcPr>
            <w:tcW w:w="1612" w:type="dxa"/>
            <w:shd w:val="clear" w:color="auto" w:fill="F2F2F2"/>
          </w:tcPr>
          <w:p w:rsidR="001C73A9" w:rsidRPr="00455FCB" w:rsidRDefault="001C73A9" w:rsidP="00832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59" w:type="dxa"/>
            <w:shd w:val="clear" w:color="auto" w:fill="F2F2F2"/>
          </w:tcPr>
          <w:p w:rsidR="001C73A9" w:rsidRPr="00455FCB" w:rsidRDefault="001C73A9" w:rsidP="001C73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1C73A9" w:rsidRDefault="001C73A9" w:rsidP="008322F7">
            <w:pPr>
              <w:spacing w:after="0" w:line="240" w:lineRule="auto"/>
              <w:rPr>
                <w:bCs/>
              </w:rPr>
            </w:pPr>
            <w:r>
              <w:t>Show the Budget Method column</w:t>
            </w:r>
            <w:r>
              <w:rPr>
                <w:bCs/>
              </w:rPr>
              <w:t xml:space="preserve"> </w:t>
            </w:r>
          </w:p>
          <w:p w:rsidR="001C73A9" w:rsidRPr="00455FCB" w:rsidRDefault="001C73A9" w:rsidP="008322F7">
            <w:pPr>
              <w:spacing w:after="0" w:line="240" w:lineRule="auto"/>
              <w:rPr>
                <w:bCs/>
              </w:rPr>
            </w:pPr>
          </w:p>
        </w:tc>
      </w:tr>
      <w:tr w:rsidR="001C73A9" w:rsidRPr="00455FCB" w:rsidTr="001C73A9">
        <w:tc>
          <w:tcPr>
            <w:tcW w:w="1612" w:type="dxa"/>
            <w:shd w:val="clear" w:color="auto" w:fill="auto"/>
          </w:tcPr>
          <w:p w:rsidR="001C73A9" w:rsidRPr="00455FCB" w:rsidRDefault="001C73A9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59" w:type="dxa"/>
            <w:shd w:val="clear" w:color="auto" w:fill="auto"/>
          </w:tcPr>
          <w:p w:rsidR="001C73A9" w:rsidRPr="00455FCB" w:rsidRDefault="001C73A9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Assigned calculation methods (CM) create your projections for your budget.</w:t>
            </w:r>
          </w:p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</w:p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 xml:space="preserve">Budget Methods (aka Calc Methods) are pre-defined calculations that your Budget Administrator defined for each account. </w:t>
            </w:r>
          </w:p>
          <w:p w:rsidR="001C73A9" w:rsidRPr="001C73A9" w:rsidRDefault="001C73A9" w:rsidP="001C73A9">
            <w:pPr>
              <w:spacing w:after="0" w:line="240" w:lineRule="auto"/>
              <w:rPr>
                <w:i/>
              </w:rPr>
            </w:pPr>
          </w:p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Some CMs allow for different spreading for your next year budget. Other CMs spread your monthly budget based on your statistics spread</w:t>
            </w:r>
          </w:p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</w:p>
        </w:tc>
      </w:tr>
      <w:tr w:rsidR="001C73A9" w:rsidRPr="00455FCB" w:rsidTr="008322F7">
        <w:tc>
          <w:tcPr>
            <w:tcW w:w="1612" w:type="dxa"/>
            <w:shd w:val="clear" w:color="auto" w:fill="F2F2F2"/>
          </w:tcPr>
          <w:p w:rsidR="001C73A9" w:rsidRPr="00455FCB" w:rsidRDefault="007634C4" w:rsidP="00832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59" w:type="dxa"/>
            <w:shd w:val="clear" w:color="auto" w:fill="F2F2F2"/>
          </w:tcPr>
          <w:p w:rsidR="001C73A9" w:rsidRPr="00455FCB" w:rsidRDefault="001C73A9" w:rsidP="008322F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1C73A9" w:rsidRPr="00455FCB" w:rsidRDefault="001C73A9" w:rsidP="001C73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Show the Global Driver row</w:t>
            </w:r>
            <w:r>
              <w:rPr>
                <w:bCs/>
              </w:rPr>
              <w:br/>
            </w:r>
          </w:p>
        </w:tc>
      </w:tr>
      <w:tr w:rsidR="001C73A9" w:rsidRPr="00455FCB" w:rsidTr="008322F7">
        <w:tc>
          <w:tcPr>
            <w:tcW w:w="1612" w:type="dxa"/>
            <w:shd w:val="clear" w:color="auto" w:fill="auto"/>
          </w:tcPr>
          <w:p w:rsidR="001C73A9" w:rsidRPr="00455FCB" w:rsidRDefault="007634C4" w:rsidP="00832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59" w:type="dxa"/>
            <w:shd w:val="clear" w:color="auto" w:fill="auto"/>
          </w:tcPr>
          <w:p w:rsidR="001C73A9" w:rsidRPr="00455FCB" w:rsidRDefault="001C73A9" w:rsidP="008322F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 xml:space="preserve">Global Drivers are Entity Level Statistics (Patient Days, Discharges, Calendar Days) that are used to temper your key department statistics when projected for budget. </w:t>
            </w:r>
          </w:p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</w:p>
          <w:p w:rsidR="001C73A9" w:rsidRPr="007634C4" w:rsidRDefault="001C73A9" w:rsidP="001C73A9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 xml:space="preserve">Note: Global Drivers are managed by your Administrator. You will not be able to adjust the Global Drivers </w:t>
            </w:r>
          </w:p>
          <w:p w:rsidR="001C73A9" w:rsidRPr="00455FCB" w:rsidRDefault="001C73A9" w:rsidP="001C73A9">
            <w:pPr>
              <w:spacing w:after="0" w:line="240" w:lineRule="auto"/>
            </w:pPr>
          </w:p>
        </w:tc>
      </w:tr>
      <w:tr w:rsidR="007634C4" w:rsidRPr="00455FCB" w:rsidTr="008322F7">
        <w:tc>
          <w:tcPr>
            <w:tcW w:w="1612" w:type="dxa"/>
            <w:shd w:val="clear" w:color="auto" w:fill="F2F2F2"/>
          </w:tcPr>
          <w:p w:rsidR="007634C4" w:rsidRPr="00455FCB" w:rsidRDefault="007634C4" w:rsidP="00832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59" w:type="dxa"/>
            <w:shd w:val="clear" w:color="auto" w:fill="F2F2F2"/>
          </w:tcPr>
          <w:p w:rsidR="007634C4" w:rsidRPr="00455FCB" w:rsidRDefault="007634C4" w:rsidP="008322F7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7634C4" w:rsidRPr="00455FCB" w:rsidRDefault="007634C4" w:rsidP="008322F7">
            <w:pPr>
              <w:spacing w:after="0" w:line="240" w:lineRule="auto"/>
              <w:rPr>
                <w:bCs/>
              </w:rPr>
            </w:pPr>
            <w:r w:rsidRPr="007634C4">
              <w:t>Show the monthly inputs for the Key Department Statistics</w:t>
            </w:r>
            <w:r>
              <w:rPr>
                <w:bCs/>
              </w:rPr>
              <w:br/>
            </w:r>
          </w:p>
        </w:tc>
      </w:tr>
      <w:tr w:rsidR="007634C4" w:rsidRPr="00455FCB" w:rsidTr="008322F7">
        <w:tc>
          <w:tcPr>
            <w:tcW w:w="1612" w:type="dxa"/>
            <w:shd w:val="clear" w:color="auto" w:fill="auto"/>
          </w:tcPr>
          <w:p w:rsidR="007634C4" w:rsidRDefault="007634C4" w:rsidP="00832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1759" w:type="dxa"/>
            <w:shd w:val="clear" w:color="auto" w:fill="auto"/>
          </w:tcPr>
          <w:p w:rsidR="007634C4" w:rsidRPr="00455FCB" w:rsidRDefault="007634C4" w:rsidP="00832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7634C4" w:rsidRPr="007634C4" w:rsidRDefault="007634C4" w:rsidP="007634C4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 xml:space="preserve">Depending on your Administrator setup, you may or may not be able to adjust your monthly statistics. If the cells are blue, you can make monthly adjustments. </w:t>
            </w:r>
          </w:p>
          <w:p w:rsidR="007634C4" w:rsidRPr="007634C4" w:rsidRDefault="007634C4" w:rsidP="007634C4">
            <w:pPr>
              <w:spacing w:after="0" w:line="240" w:lineRule="auto"/>
              <w:rPr>
                <w:i/>
              </w:rPr>
            </w:pPr>
          </w:p>
          <w:p w:rsidR="007634C4" w:rsidRPr="007634C4" w:rsidRDefault="007634C4" w:rsidP="007634C4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Note: The final month of the budget year will be a plug, so make sure there are no negatives in the last month.</w:t>
            </w:r>
          </w:p>
        </w:tc>
      </w:tr>
      <w:tr w:rsidR="00780A90" w:rsidRPr="00455FCB" w:rsidTr="009450C1">
        <w:tc>
          <w:tcPr>
            <w:tcW w:w="1612" w:type="dxa"/>
            <w:shd w:val="clear" w:color="auto" w:fill="F2F2F2"/>
          </w:tcPr>
          <w:p w:rsidR="00780A90" w:rsidRPr="00455FCB" w:rsidRDefault="008322F7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59" w:type="dxa"/>
            <w:shd w:val="clear" w:color="auto" w:fill="F2F2F2"/>
          </w:tcPr>
          <w:p w:rsidR="00780A90" w:rsidRPr="00455FCB" w:rsidRDefault="00780A9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780A90" w:rsidRPr="00455FCB" w:rsidRDefault="00780A90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EXPENSE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Review columns and row groups</w:t>
            </w:r>
          </w:p>
          <w:p w:rsidR="00780A90" w:rsidRPr="00455FCB" w:rsidRDefault="00780A90" w:rsidP="00455FCB">
            <w:pPr>
              <w:spacing w:after="0" w:line="240" w:lineRule="auto"/>
              <w:rPr>
                <w:bCs/>
              </w:rPr>
            </w:pPr>
          </w:p>
        </w:tc>
      </w:tr>
      <w:tr w:rsidR="00780A90" w:rsidRPr="00455FCB" w:rsidTr="009450C1">
        <w:tc>
          <w:tcPr>
            <w:tcW w:w="1612" w:type="dxa"/>
            <w:shd w:val="clear" w:color="auto" w:fill="auto"/>
          </w:tcPr>
          <w:p w:rsidR="00780A90" w:rsidRPr="00455FCB" w:rsidRDefault="008322F7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59" w:type="dxa"/>
            <w:shd w:val="clear" w:color="auto" w:fill="auto"/>
          </w:tcPr>
          <w:p w:rsidR="00780A90" w:rsidRPr="00455FCB" w:rsidRDefault="00780A9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7634C4" w:rsidRPr="007634C4" w:rsidRDefault="007634C4" w:rsidP="007634C4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 xml:space="preserve">The Expense tab is where you budget all department expenses, except salaries. </w:t>
            </w:r>
          </w:p>
          <w:p w:rsidR="007634C4" w:rsidRPr="007634C4" w:rsidRDefault="007634C4" w:rsidP="007634C4">
            <w:pPr>
              <w:spacing w:after="0" w:line="240" w:lineRule="auto"/>
              <w:rPr>
                <w:i/>
              </w:rPr>
            </w:pPr>
          </w:p>
          <w:p w:rsidR="007634C4" w:rsidRPr="00455FCB" w:rsidRDefault="007634C4" w:rsidP="007634C4">
            <w:pPr>
              <w:spacing w:after="0" w:line="240" w:lineRule="auto"/>
            </w:pPr>
            <w:r w:rsidRPr="00455FCB">
              <w:t xml:space="preserve">Shows </w:t>
            </w:r>
            <w:r>
              <w:t>Dept Primary Statistic</w:t>
            </w:r>
          </w:p>
          <w:p w:rsidR="007634C4" w:rsidRDefault="007634C4" w:rsidP="007634C4">
            <w:pPr>
              <w:spacing w:after="0" w:line="240" w:lineRule="auto"/>
              <w:rPr>
                <w:i/>
              </w:rPr>
            </w:pPr>
          </w:p>
          <w:p w:rsidR="007634C4" w:rsidRPr="007634C4" w:rsidRDefault="007634C4" w:rsidP="007634C4">
            <w:pPr>
              <w:spacing w:after="0" w:line="240" w:lineRule="auto"/>
            </w:pPr>
            <w:r w:rsidRPr="007634C4">
              <w:rPr>
                <w:i/>
              </w:rPr>
              <w:t xml:space="preserve">Total Key Statistics </w:t>
            </w:r>
            <w:r>
              <w:rPr>
                <w:i/>
              </w:rPr>
              <w:t xml:space="preserve">come from the Stat_Rev tab and </w:t>
            </w:r>
            <w:r w:rsidRPr="007634C4">
              <w:rPr>
                <w:i/>
              </w:rPr>
              <w:t>are used to drive variable expenses.</w:t>
            </w:r>
          </w:p>
          <w:p w:rsidR="007634C4" w:rsidRDefault="007634C4" w:rsidP="007634C4">
            <w:pPr>
              <w:spacing w:after="0" w:line="240" w:lineRule="auto"/>
            </w:pPr>
          </w:p>
          <w:p w:rsidR="007634C4" w:rsidRPr="00455FCB" w:rsidRDefault="007634C4" w:rsidP="007634C4">
            <w:pPr>
              <w:spacing w:after="0" w:line="240" w:lineRule="auto"/>
            </w:pPr>
            <w:r w:rsidRPr="00455FCB">
              <w:t xml:space="preserve">Shows </w:t>
            </w:r>
            <w:r>
              <w:t>payroll expenses</w:t>
            </w:r>
          </w:p>
          <w:p w:rsidR="007634C4" w:rsidRDefault="007634C4" w:rsidP="007634C4">
            <w:pPr>
              <w:spacing w:after="0" w:line="240" w:lineRule="auto"/>
              <w:rPr>
                <w:i/>
              </w:rPr>
            </w:pPr>
          </w:p>
          <w:p w:rsidR="007634C4" w:rsidRPr="007634C4" w:rsidRDefault="007634C4" w:rsidP="007634C4">
            <w:pPr>
              <w:spacing w:after="0" w:line="240" w:lineRule="auto"/>
              <w:rPr>
                <w:i/>
              </w:rPr>
            </w:pPr>
            <w:r w:rsidRPr="007634C4">
              <w:rPr>
                <w:i/>
              </w:rPr>
              <w:t>Salaries calculations</w:t>
            </w:r>
            <w:r>
              <w:rPr>
                <w:i/>
              </w:rPr>
              <w:t xml:space="preserve"> with the “JobCode” Budget Method</w:t>
            </w:r>
            <w:r w:rsidRPr="007634C4">
              <w:rPr>
                <w:i/>
              </w:rPr>
              <w:t xml:space="preserve"> come from the Labor tabs (JobCode, Staffing, Employee).</w:t>
            </w:r>
          </w:p>
          <w:p w:rsidR="007634C4" w:rsidRDefault="007634C4" w:rsidP="007634C4">
            <w:pPr>
              <w:spacing w:after="0" w:line="240" w:lineRule="auto"/>
            </w:pPr>
          </w:p>
          <w:p w:rsidR="007634C4" w:rsidRPr="00455FCB" w:rsidRDefault="007634C4" w:rsidP="007634C4">
            <w:pPr>
              <w:spacing w:after="0" w:line="240" w:lineRule="auto"/>
              <w:rPr>
                <w:bCs/>
                <w:i/>
              </w:rPr>
            </w:pPr>
            <w:r w:rsidRPr="00455FCB">
              <w:t>Call attention to Budget Method column.</w:t>
            </w:r>
          </w:p>
          <w:p w:rsidR="007634C4" w:rsidRDefault="007634C4" w:rsidP="00455FCB">
            <w:pPr>
              <w:spacing w:after="0" w:line="240" w:lineRule="auto"/>
            </w:pPr>
          </w:p>
          <w:p w:rsidR="00F665CA" w:rsidRPr="00455FCB" w:rsidRDefault="00F665CA" w:rsidP="00455FCB">
            <w:pPr>
              <w:spacing w:after="0" w:line="240" w:lineRule="auto"/>
            </w:pPr>
            <w:r w:rsidRPr="00455FCB">
              <w:t xml:space="preserve">Shows </w:t>
            </w:r>
            <w:r w:rsidR="007634C4">
              <w:t>non-payroll expenses (supplies)</w:t>
            </w:r>
          </w:p>
          <w:p w:rsidR="00F665CA" w:rsidRPr="00455FCB" w:rsidRDefault="00F665CA" w:rsidP="00455FCB">
            <w:pPr>
              <w:spacing w:after="0" w:line="240" w:lineRule="auto"/>
            </w:pPr>
          </w:p>
          <w:p w:rsidR="007634C4" w:rsidRPr="008322F7" w:rsidRDefault="007634C4" w:rsidP="007634C4">
            <w:pPr>
              <w:spacing w:after="0" w:line="240" w:lineRule="auto"/>
              <w:rPr>
                <w:i/>
              </w:rPr>
            </w:pPr>
            <w:r w:rsidRPr="008322F7">
              <w:rPr>
                <w:i/>
              </w:rPr>
              <w:t>Most inputs and adjustments f</w:t>
            </w:r>
            <w:r w:rsidR="00F773D0" w:rsidRPr="008322F7">
              <w:rPr>
                <w:i/>
              </w:rPr>
              <w:t>ollow</w:t>
            </w:r>
            <w:r w:rsidRPr="008322F7">
              <w:rPr>
                <w:i/>
              </w:rPr>
              <w:t xml:space="preserve"> the</w:t>
            </w:r>
            <w:r w:rsidR="00F773D0" w:rsidRPr="008322F7">
              <w:rPr>
                <w:i/>
              </w:rPr>
              <w:t xml:space="preserve"> same basic structure as </w:t>
            </w:r>
            <w:r w:rsidRPr="008322F7">
              <w:rPr>
                <w:i/>
              </w:rPr>
              <w:t xml:space="preserve">the </w:t>
            </w:r>
            <w:r w:rsidR="00F773D0" w:rsidRPr="008322F7">
              <w:rPr>
                <w:i/>
              </w:rPr>
              <w:t xml:space="preserve">STAT_REV </w:t>
            </w:r>
            <w:r w:rsidR="009450C1" w:rsidRPr="008322F7">
              <w:rPr>
                <w:i/>
              </w:rPr>
              <w:t>tab</w:t>
            </w:r>
            <w:r w:rsidR="00F773D0" w:rsidRPr="008322F7">
              <w:rPr>
                <w:i/>
              </w:rPr>
              <w:t>.</w:t>
            </w:r>
          </w:p>
          <w:p w:rsidR="00780A90" w:rsidRPr="00455FCB" w:rsidRDefault="00780A90" w:rsidP="00455FCB">
            <w:pPr>
              <w:spacing w:after="0" w:line="240" w:lineRule="auto"/>
            </w:pPr>
          </w:p>
        </w:tc>
      </w:tr>
      <w:tr w:rsidR="00102285" w:rsidRPr="00455FCB" w:rsidTr="009450C1">
        <w:tc>
          <w:tcPr>
            <w:tcW w:w="1612" w:type="dxa"/>
            <w:shd w:val="clear" w:color="auto" w:fill="F2F2F2"/>
          </w:tcPr>
          <w:p w:rsidR="00102285" w:rsidRPr="00455FCB" w:rsidRDefault="008322F7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59" w:type="dxa"/>
            <w:shd w:val="clear" w:color="auto" w:fill="F2F2F2"/>
          </w:tcPr>
          <w:p w:rsidR="00102285" w:rsidRPr="00455FCB" w:rsidRDefault="0010228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BF0342" w:rsidRDefault="00102285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Find a budget method col</w:t>
            </w:r>
            <w:r w:rsidR="00BF0342">
              <w:rPr>
                <w:bCs/>
              </w:rPr>
              <w:t>umn with a “Detail” as its calc method</w:t>
            </w:r>
            <w:r w:rsidRPr="00455FCB">
              <w:rPr>
                <w:bCs/>
              </w:rPr>
              <w:t xml:space="preserve">.  </w:t>
            </w:r>
          </w:p>
          <w:p w:rsidR="00102285" w:rsidRPr="00455FCB" w:rsidRDefault="00102285" w:rsidP="00BF0342">
            <w:pPr>
              <w:spacing w:after="0" w:line="240" w:lineRule="auto"/>
              <w:rPr>
                <w:bCs/>
              </w:rPr>
            </w:pPr>
          </w:p>
        </w:tc>
      </w:tr>
      <w:tr w:rsidR="00264365" w:rsidRPr="00455FCB" w:rsidTr="009450C1">
        <w:tc>
          <w:tcPr>
            <w:tcW w:w="1612" w:type="dxa"/>
            <w:shd w:val="clear" w:color="auto" w:fill="auto"/>
          </w:tcPr>
          <w:p w:rsidR="00264365" w:rsidRPr="00455FCB" w:rsidRDefault="008322F7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59" w:type="dxa"/>
            <w:shd w:val="clear" w:color="auto" w:fill="auto"/>
          </w:tcPr>
          <w:p w:rsidR="00264365" w:rsidRPr="00455FCB" w:rsidRDefault="0026436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264365" w:rsidRPr="00455FCB" w:rsidRDefault="00264365" w:rsidP="00455FCB">
            <w:pPr>
              <w:spacing w:after="0" w:line="240" w:lineRule="auto"/>
            </w:pPr>
            <w:r w:rsidRPr="00455FCB">
              <w:t>Detail tab allows budgeting for expenses at vendor level.</w:t>
            </w:r>
          </w:p>
          <w:p w:rsidR="00264365" w:rsidRPr="00455FCB" w:rsidRDefault="00264365" w:rsidP="00455FCB">
            <w:pPr>
              <w:spacing w:after="0" w:line="240" w:lineRule="auto"/>
            </w:pPr>
          </w:p>
          <w:p w:rsidR="00264365" w:rsidRPr="00455FCB" w:rsidRDefault="00264365" w:rsidP="00455FCB">
            <w:pPr>
              <w:spacing w:after="0" w:line="240" w:lineRule="auto"/>
            </w:pPr>
            <w:r w:rsidRPr="00455FCB">
              <w:t xml:space="preserve">Values entered here </w:t>
            </w:r>
            <w:r w:rsidR="00BF0342">
              <w:t>be saved at a total level and detail level to the database.</w:t>
            </w:r>
          </w:p>
          <w:p w:rsidR="00264365" w:rsidRPr="00455FCB" w:rsidRDefault="00264365" w:rsidP="00455FCB">
            <w:pPr>
              <w:spacing w:after="0" w:line="240" w:lineRule="auto"/>
            </w:pPr>
          </w:p>
        </w:tc>
      </w:tr>
      <w:tr w:rsidR="00264365" w:rsidRPr="00455FCB" w:rsidTr="009450C1">
        <w:tc>
          <w:tcPr>
            <w:tcW w:w="1612" w:type="dxa"/>
            <w:shd w:val="clear" w:color="auto" w:fill="F2F2F2"/>
          </w:tcPr>
          <w:p w:rsidR="00264365" w:rsidRPr="00455FCB" w:rsidRDefault="008322F7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59" w:type="dxa"/>
            <w:shd w:val="clear" w:color="auto" w:fill="F2F2F2"/>
          </w:tcPr>
          <w:p w:rsidR="00264365" w:rsidRPr="00455FCB" w:rsidRDefault="0026436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264365" w:rsidRPr="00455FCB" w:rsidRDefault="00264365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On Expense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, position screen so both AMT ADJUST (column P) and COMMENTS (column X) are visible.</w:t>
            </w:r>
          </w:p>
          <w:p w:rsidR="00264365" w:rsidRPr="00455FCB" w:rsidRDefault="00264365" w:rsidP="00455FCB">
            <w:pPr>
              <w:spacing w:after="0" w:line="240" w:lineRule="auto"/>
              <w:rPr>
                <w:bCs/>
              </w:rPr>
            </w:pPr>
          </w:p>
        </w:tc>
      </w:tr>
      <w:tr w:rsidR="00264365" w:rsidRPr="00455FCB" w:rsidTr="009450C1">
        <w:tc>
          <w:tcPr>
            <w:tcW w:w="1612" w:type="dxa"/>
            <w:shd w:val="clear" w:color="auto" w:fill="auto"/>
          </w:tcPr>
          <w:p w:rsidR="00264365" w:rsidRPr="00455FCB" w:rsidRDefault="0026436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264365" w:rsidRPr="00455FCB" w:rsidRDefault="0026436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264365" w:rsidRPr="00455FCB" w:rsidRDefault="008322F7" w:rsidP="00455FC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</w:t>
            </w:r>
            <w:r w:rsidR="00264365" w:rsidRPr="00455FCB">
              <w:rPr>
                <w:i/>
              </w:rPr>
              <w:t xml:space="preserve">et’s see what happens when we </w:t>
            </w:r>
            <w:r>
              <w:rPr>
                <w:i/>
              </w:rPr>
              <w:t>enter an extremely high</w:t>
            </w:r>
            <w:r w:rsidR="00264365" w:rsidRPr="00455FCB">
              <w:rPr>
                <w:i/>
              </w:rPr>
              <w:t xml:space="preserve"> value into</w:t>
            </w:r>
            <w:r>
              <w:rPr>
                <w:i/>
              </w:rPr>
              <w:t xml:space="preserve"> an Amt Adjust field</w:t>
            </w:r>
            <w:r w:rsidR="00264365" w:rsidRPr="00455FCB">
              <w:rPr>
                <w:i/>
              </w:rPr>
              <w:t>.</w:t>
            </w:r>
          </w:p>
          <w:p w:rsidR="00264365" w:rsidRPr="00455FCB" w:rsidRDefault="00264365" w:rsidP="00455FCB">
            <w:pPr>
              <w:spacing w:after="0" w:line="240" w:lineRule="auto"/>
            </w:pPr>
          </w:p>
        </w:tc>
      </w:tr>
      <w:tr w:rsidR="00264365" w:rsidRPr="00455FCB" w:rsidTr="009450C1">
        <w:tc>
          <w:tcPr>
            <w:tcW w:w="1612" w:type="dxa"/>
            <w:shd w:val="clear" w:color="auto" w:fill="F2F2F2"/>
          </w:tcPr>
          <w:p w:rsidR="00264365" w:rsidRPr="00455FCB" w:rsidRDefault="0026436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264365" w:rsidRPr="00455FCB" w:rsidRDefault="0026436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8322F7" w:rsidRDefault="00264365" w:rsidP="008322F7">
            <w:pPr>
              <w:spacing w:after="0" w:line="240" w:lineRule="auto"/>
            </w:pPr>
            <w:r w:rsidRPr="00455FCB">
              <w:rPr>
                <w:bCs/>
              </w:rPr>
              <w:t xml:space="preserve">Enter </w:t>
            </w:r>
            <w:r w:rsidR="00771FF5" w:rsidRPr="00455FCB">
              <w:rPr>
                <w:bCs/>
              </w:rPr>
              <w:t>value high enough (e.g., in the tho</w:t>
            </w:r>
            <w:r w:rsidR="008322F7">
              <w:rPr>
                <w:bCs/>
              </w:rPr>
              <w:t>usands) to cause flag to appear.</w:t>
            </w:r>
            <w:r w:rsidR="008322F7">
              <w:t xml:space="preserve"> </w:t>
            </w:r>
          </w:p>
          <w:p w:rsidR="00264365" w:rsidRPr="00455FCB" w:rsidRDefault="008322F7" w:rsidP="008322F7">
            <w:pPr>
              <w:spacing w:after="0" w:line="240" w:lineRule="auto"/>
              <w:rPr>
                <w:bCs/>
              </w:rPr>
            </w:pPr>
            <w:r w:rsidRPr="008322F7">
              <w:rPr>
                <w:bCs/>
              </w:rPr>
              <w:t>Ask participants what just happened.</w:t>
            </w:r>
          </w:p>
        </w:tc>
      </w:tr>
      <w:tr w:rsidR="00771FF5" w:rsidRPr="00455FCB" w:rsidTr="009450C1">
        <w:trPr>
          <w:cantSplit/>
        </w:trPr>
        <w:tc>
          <w:tcPr>
            <w:tcW w:w="1612" w:type="dxa"/>
            <w:shd w:val="clear" w:color="auto" w:fill="F2DBDB"/>
          </w:tcPr>
          <w:p w:rsidR="00771FF5" w:rsidRPr="00455FCB" w:rsidRDefault="00771FF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771FF5" w:rsidRPr="00455FCB" w:rsidRDefault="00771FF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9" w:type="dxa"/>
            <w:shd w:val="clear" w:color="auto" w:fill="F2DBDB"/>
          </w:tcPr>
          <w:p w:rsidR="008322F7" w:rsidRDefault="00771FF5" w:rsidP="008322F7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participants a moment t</w:t>
            </w:r>
            <w:r w:rsidR="008322F7">
              <w:rPr>
                <w:bCs/>
              </w:rPr>
              <w:t>o point out the red flag.</w:t>
            </w:r>
          </w:p>
          <w:p w:rsidR="00771FF5" w:rsidRPr="00455FCB" w:rsidRDefault="00FF0D0C" w:rsidP="008322F7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br/>
              <w:t xml:space="preserve">If no one points it out, clear the value and repeat, asking what changed on the screen.  If still no one points it out, </w:t>
            </w:r>
            <w:r w:rsidR="00771FF5" w:rsidRPr="00455FCB">
              <w:rPr>
                <w:bCs/>
              </w:rPr>
              <w:t>call attention to it, yourself.</w:t>
            </w:r>
            <w:r w:rsidR="00771FF5" w:rsidRPr="00455FCB">
              <w:rPr>
                <w:bCs/>
              </w:rPr>
              <w:br/>
            </w:r>
          </w:p>
        </w:tc>
      </w:tr>
      <w:tr w:rsidR="004C5CBE" w:rsidRPr="00455FCB" w:rsidTr="009450C1">
        <w:tc>
          <w:tcPr>
            <w:tcW w:w="1612" w:type="dxa"/>
            <w:shd w:val="clear" w:color="auto" w:fill="auto"/>
          </w:tcPr>
          <w:p w:rsidR="004C5CBE" w:rsidRPr="00455FCB" w:rsidRDefault="004C5CBE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4C5CBE" w:rsidRPr="00455FCB" w:rsidRDefault="004C5CBE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4C5CBE" w:rsidRPr="00455FCB" w:rsidRDefault="004C5CBE" w:rsidP="00455FCB">
            <w:pPr>
              <w:spacing w:after="0" w:line="240" w:lineRule="auto"/>
            </w:pPr>
            <w:r w:rsidRPr="00455FCB">
              <w:t>Because value exceeds variance threshold set by administrator, we must enter a comment to explain variance.</w:t>
            </w:r>
          </w:p>
          <w:p w:rsidR="004C5CBE" w:rsidRPr="00455FCB" w:rsidRDefault="004C5CBE" w:rsidP="00455FCB">
            <w:pPr>
              <w:spacing w:after="0" w:line="240" w:lineRule="auto"/>
            </w:pPr>
          </w:p>
        </w:tc>
      </w:tr>
      <w:tr w:rsidR="004C5CBE" w:rsidRPr="00455FCB" w:rsidTr="009450C1">
        <w:tc>
          <w:tcPr>
            <w:tcW w:w="1612" w:type="dxa"/>
            <w:shd w:val="clear" w:color="auto" w:fill="F2F2F2"/>
          </w:tcPr>
          <w:p w:rsidR="004C5CBE" w:rsidRPr="00455FCB" w:rsidRDefault="004C5CBE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4C5CBE" w:rsidRPr="00455FCB" w:rsidRDefault="004C5CBE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4C5CBE" w:rsidRPr="00455FCB" w:rsidRDefault="004C5CBE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Enter</w:t>
            </w:r>
            <w:r w:rsidR="009430EB" w:rsidRPr="00455FCB">
              <w:rPr>
                <w:bCs/>
              </w:rPr>
              <w:t xml:space="preserve"> comment</w:t>
            </w:r>
          </w:p>
          <w:p w:rsidR="004C5CBE" w:rsidRPr="00455FCB" w:rsidRDefault="004C5CBE" w:rsidP="00455FCB">
            <w:pPr>
              <w:spacing w:after="0" w:line="240" w:lineRule="auto"/>
              <w:rPr>
                <w:bCs/>
              </w:rPr>
            </w:pPr>
          </w:p>
        </w:tc>
      </w:tr>
      <w:tr w:rsidR="009430EB" w:rsidRPr="00455FCB" w:rsidTr="009450C1">
        <w:trPr>
          <w:cantSplit/>
        </w:trPr>
        <w:tc>
          <w:tcPr>
            <w:tcW w:w="1612" w:type="dxa"/>
            <w:shd w:val="clear" w:color="auto" w:fill="F2DBDB"/>
          </w:tcPr>
          <w:p w:rsidR="009430EB" w:rsidRPr="00455FCB" w:rsidRDefault="009430EB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9430EB" w:rsidRPr="00455FCB" w:rsidRDefault="009430EB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 (1 min)</w:t>
            </w:r>
          </w:p>
        </w:tc>
        <w:tc>
          <w:tcPr>
            <w:tcW w:w="5979" w:type="dxa"/>
            <w:shd w:val="clear" w:color="auto" w:fill="F2DBDB"/>
          </w:tcPr>
          <w:p w:rsidR="009430EB" w:rsidRPr="00455FCB" w:rsidRDefault="009430EB" w:rsidP="008322F7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Have participants explore f</w:t>
            </w:r>
            <w:r w:rsidR="008322F7">
              <w:rPr>
                <w:bCs/>
              </w:rPr>
              <w:t>or themselves, trigger red flag.</w:t>
            </w:r>
            <w:r w:rsidRPr="00455FCB">
              <w:rPr>
                <w:bCs/>
              </w:rPr>
              <w:br/>
            </w:r>
          </w:p>
        </w:tc>
      </w:tr>
      <w:tr w:rsidR="0054678C" w:rsidRPr="00455FCB" w:rsidTr="009450C1">
        <w:tc>
          <w:tcPr>
            <w:tcW w:w="1612" w:type="dxa"/>
            <w:shd w:val="clear" w:color="auto" w:fill="auto"/>
          </w:tcPr>
          <w:p w:rsidR="0054678C" w:rsidRPr="00455FCB" w:rsidRDefault="0054678C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54678C" w:rsidRPr="00455FCB" w:rsidRDefault="0054678C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54678C" w:rsidRPr="00455FCB" w:rsidRDefault="008322F7" w:rsidP="00455FC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</w:t>
            </w:r>
            <w:r w:rsidR="002553CE" w:rsidRPr="00455FCB">
              <w:rPr>
                <w:i/>
              </w:rPr>
              <w:t>fter you’ve entered the valu</w:t>
            </w:r>
            <w:r w:rsidR="00A16347" w:rsidRPr="00455FCB">
              <w:rPr>
                <w:i/>
              </w:rPr>
              <w:t>es and adjustments for the STAT_</w:t>
            </w:r>
            <w:r w:rsidR="00BF0342">
              <w:rPr>
                <w:i/>
              </w:rPr>
              <w:t xml:space="preserve">REV and EXPENSE </w:t>
            </w:r>
            <w:r w:rsidR="009450C1">
              <w:rPr>
                <w:i/>
              </w:rPr>
              <w:t>tab</w:t>
            </w:r>
            <w:r w:rsidR="002553CE" w:rsidRPr="00455FCB">
              <w:rPr>
                <w:i/>
              </w:rPr>
              <w:t>s, the next thing</w:t>
            </w:r>
            <w:r w:rsidR="0032778E" w:rsidRPr="00455FCB">
              <w:rPr>
                <w:i/>
              </w:rPr>
              <w:t>s</w:t>
            </w:r>
            <w:r w:rsidR="002553CE" w:rsidRPr="00455FCB">
              <w:rPr>
                <w:i/>
              </w:rPr>
              <w:t xml:space="preserve"> to complete </w:t>
            </w:r>
            <w:r w:rsidR="00A16347" w:rsidRPr="00455FCB">
              <w:rPr>
                <w:i/>
              </w:rPr>
              <w:t>is</w:t>
            </w:r>
            <w:r w:rsidR="002553CE" w:rsidRPr="00455FCB">
              <w:rPr>
                <w:i/>
              </w:rPr>
              <w:t xml:space="preserve"> the</w:t>
            </w:r>
            <w:r w:rsidR="00027056" w:rsidRPr="00455FCB">
              <w:rPr>
                <w:i/>
              </w:rPr>
              <w:t xml:space="preserve"> </w:t>
            </w:r>
            <w:r w:rsidR="00027056" w:rsidRPr="00455FCB">
              <w:rPr>
                <w:b/>
                <w:i/>
                <w:color w:val="FF0000"/>
              </w:rPr>
              <w:t xml:space="preserve">[payroll methodology TBD] </w:t>
            </w:r>
            <w:r w:rsidR="009450C1">
              <w:rPr>
                <w:i/>
              </w:rPr>
              <w:t>tab</w:t>
            </w:r>
            <w:r w:rsidR="002553CE" w:rsidRPr="00455FCB">
              <w:rPr>
                <w:i/>
              </w:rPr>
              <w:t>, for payroll expenses.</w:t>
            </w:r>
          </w:p>
          <w:p w:rsidR="0054678C" w:rsidRPr="00455FCB" w:rsidRDefault="0054678C" w:rsidP="00455FCB">
            <w:pPr>
              <w:spacing w:after="0" w:line="240" w:lineRule="auto"/>
            </w:pPr>
          </w:p>
        </w:tc>
      </w:tr>
      <w:tr w:rsidR="0054678C" w:rsidRPr="00455FCB" w:rsidTr="009450C1">
        <w:tc>
          <w:tcPr>
            <w:tcW w:w="1612" w:type="dxa"/>
            <w:shd w:val="clear" w:color="auto" w:fill="F2F2F2"/>
          </w:tcPr>
          <w:p w:rsidR="0054678C" w:rsidRPr="00455FCB" w:rsidRDefault="008322F7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59" w:type="dxa"/>
            <w:shd w:val="clear" w:color="auto" w:fill="F2F2F2"/>
          </w:tcPr>
          <w:p w:rsidR="0054678C" w:rsidRPr="00455FCB" w:rsidRDefault="0054678C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54678C" w:rsidRPr="00455FCB" w:rsidRDefault="0080047A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</w:t>
            </w:r>
            <w:r w:rsidR="00A16347" w:rsidRPr="00455FCB">
              <w:rPr>
                <w:bCs/>
              </w:rPr>
              <w:t>to</w:t>
            </w:r>
            <w:r w:rsidR="00027056" w:rsidRPr="00455FCB">
              <w:rPr>
                <w:i/>
              </w:rPr>
              <w:t xml:space="preserve"> </w:t>
            </w:r>
            <w:r w:rsidR="00027056" w:rsidRPr="00455FCB">
              <w:rPr>
                <w:b/>
                <w:i/>
                <w:color w:val="FF0000"/>
              </w:rPr>
              <w:t xml:space="preserve">[payroll methodology TBD]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Give brief overview of columns and row groups.</w:t>
            </w:r>
          </w:p>
          <w:p w:rsidR="0054678C" w:rsidRPr="00455FCB" w:rsidRDefault="0054678C" w:rsidP="00455FCB">
            <w:pPr>
              <w:spacing w:after="0" w:line="240" w:lineRule="auto"/>
              <w:rPr>
                <w:bCs/>
              </w:rPr>
            </w:pPr>
          </w:p>
        </w:tc>
      </w:tr>
      <w:tr w:rsidR="0080047A" w:rsidRPr="00455FCB" w:rsidTr="009450C1">
        <w:tc>
          <w:tcPr>
            <w:tcW w:w="1612" w:type="dxa"/>
            <w:shd w:val="clear" w:color="auto" w:fill="auto"/>
          </w:tcPr>
          <w:p w:rsidR="0080047A" w:rsidRPr="00455FCB" w:rsidRDefault="008322F7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59" w:type="dxa"/>
            <w:shd w:val="clear" w:color="auto" w:fill="auto"/>
          </w:tcPr>
          <w:p w:rsidR="0080047A" w:rsidRPr="00455FCB" w:rsidRDefault="0080047A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80047A" w:rsidRPr="00455FCB" w:rsidRDefault="0080047A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We’ll go over th</w:t>
            </w:r>
            <w:r w:rsidR="00521B7C">
              <w:rPr>
                <w:i/>
              </w:rPr>
              <w:t xml:space="preserve">e Labor tab </w:t>
            </w:r>
            <w:r w:rsidRPr="00455FCB">
              <w:rPr>
                <w:i/>
              </w:rPr>
              <w:t>in more d</w:t>
            </w:r>
            <w:r w:rsidR="00521B7C">
              <w:rPr>
                <w:i/>
              </w:rPr>
              <w:t>etail in the next lesson.</w:t>
            </w:r>
          </w:p>
          <w:p w:rsidR="0080047A" w:rsidRPr="00455FCB" w:rsidRDefault="0080047A" w:rsidP="00455FCB">
            <w:pPr>
              <w:spacing w:after="0" w:line="240" w:lineRule="auto"/>
              <w:rPr>
                <w:i/>
              </w:rPr>
            </w:pPr>
          </w:p>
          <w:p w:rsidR="0080047A" w:rsidRPr="00455FCB" w:rsidRDefault="00D41AEE" w:rsidP="00521B7C">
            <w:pPr>
              <w:spacing w:after="0" w:line="240" w:lineRule="auto"/>
            </w:pPr>
            <w:r w:rsidRPr="00455FCB">
              <w:rPr>
                <w:i/>
              </w:rPr>
              <w:t>Next is the</w:t>
            </w:r>
            <w:r w:rsidR="0080047A" w:rsidRPr="00455FCB">
              <w:rPr>
                <w:i/>
              </w:rPr>
              <w:t xml:space="preserve"> Employee List </w:t>
            </w:r>
            <w:r w:rsidR="009450C1">
              <w:rPr>
                <w:i/>
              </w:rPr>
              <w:t>tab</w:t>
            </w:r>
            <w:r w:rsidRPr="00455FCB">
              <w:rPr>
                <w:i/>
              </w:rPr>
              <w:t xml:space="preserve">, which is a reference for the payroll </w:t>
            </w:r>
            <w:r w:rsidR="009450C1">
              <w:rPr>
                <w:i/>
              </w:rPr>
              <w:t>tab</w:t>
            </w:r>
            <w:r w:rsidR="00521B7C">
              <w:rPr>
                <w:i/>
              </w:rPr>
              <w:t xml:space="preserve"> and not a tab where you would do any work</w:t>
            </w:r>
            <w:r w:rsidR="0080047A" w:rsidRPr="00455FCB">
              <w:rPr>
                <w:i/>
              </w:rPr>
              <w:t>.</w:t>
            </w:r>
            <w:r w:rsidR="0080047A" w:rsidRPr="00455FCB">
              <w:rPr>
                <w:i/>
              </w:rPr>
              <w:br/>
            </w:r>
            <w:r w:rsidR="0080047A" w:rsidRPr="00455FCB">
              <w:t xml:space="preserve"> </w:t>
            </w:r>
          </w:p>
        </w:tc>
      </w:tr>
      <w:tr w:rsidR="0080047A" w:rsidRPr="00455FCB" w:rsidTr="009450C1">
        <w:tc>
          <w:tcPr>
            <w:tcW w:w="1612" w:type="dxa"/>
            <w:shd w:val="clear" w:color="auto" w:fill="F2F2F2"/>
          </w:tcPr>
          <w:p w:rsidR="0080047A" w:rsidRPr="00455FCB" w:rsidRDefault="00892F6D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59" w:type="dxa"/>
            <w:shd w:val="clear" w:color="auto" w:fill="F2F2F2"/>
          </w:tcPr>
          <w:p w:rsidR="0080047A" w:rsidRPr="00455FCB" w:rsidRDefault="0080047A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80047A" w:rsidRPr="00455FCB" w:rsidRDefault="0080047A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EMPL_LIST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</w:p>
          <w:p w:rsidR="0080047A" w:rsidRPr="00455FCB" w:rsidRDefault="0080047A" w:rsidP="00455FCB">
            <w:pPr>
              <w:spacing w:after="0" w:line="240" w:lineRule="auto"/>
              <w:rPr>
                <w:bCs/>
              </w:rPr>
            </w:pPr>
          </w:p>
        </w:tc>
      </w:tr>
      <w:tr w:rsidR="0080047A" w:rsidRPr="00455FCB" w:rsidTr="009450C1">
        <w:tc>
          <w:tcPr>
            <w:tcW w:w="1612" w:type="dxa"/>
            <w:shd w:val="clear" w:color="auto" w:fill="auto"/>
          </w:tcPr>
          <w:p w:rsidR="0080047A" w:rsidRPr="00455FCB" w:rsidRDefault="00892F6D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59" w:type="dxa"/>
            <w:shd w:val="clear" w:color="auto" w:fill="auto"/>
          </w:tcPr>
          <w:p w:rsidR="0080047A" w:rsidRPr="00455FCB" w:rsidRDefault="0080047A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80047A" w:rsidRPr="00455FCB" w:rsidRDefault="0080047A" w:rsidP="00455FCB">
            <w:pPr>
              <w:spacing w:after="0" w:line="240" w:lineRule="auto"/>
            </w:pPr>
            <w:r w:rsidRPr="00455FCB">
              <w:t>Primarily for reference, nothing to enter.</w:t>
            </w:r>
          </w:p>
          <w:p w:rsidR="0080047A" w:rsidRPr="00455FCB" w:rsidRDefault="0080047A" w:rsidP="00455FCB">
            <w:pPr>
              <w:spacing w:after="0" w:line="240" w:lineRule="auto"/>
            </w:pPr>
          </w:p>
          <w:p w:rsidR="0080047A" w:rsidRPr="00455FCB" w:rsidRDefault="0080047A" w:rsidP="00455FCB">
            <w:pPr>
              <w:spacing w:after="0" w:line="240" w:lineRule="auto"/>
            </w:pPr>
            <w:r w:rsidRPr="00455FCB">
              <w:t>Pre-populated list of employees and their basic information (hourly rate, review date, etc.)</w:t>
            </w:r>
          </w:p>
          <w:p w:rsidR="002553CE" w:rsidRPr="00455FCB" w:rsidRDefault="002553CE" w:rsidP="00455FCB">
            <w:pPr>
              <w:spacing w:after="0" w:line="240" w:lineRule="auto"/>
            </w:pPr>
          </w:p>
          <w:p w:rsidR="002553CE" w:rsidRPr="00455FCB" w:rsidRDefault="00CD7567" w:rsidP="00455FC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Once </w:t>
            </w:r>
            <w:r w:rsidR="00D41AEE" w:rsidRPr="00455FCB">
              <w:rPr>
                <w:i/>
              </w:rPr>
              <w:t>payroll</w:t>
            </w:r>
            <w:r>
              <w:rPr>
                <w:i/>
              </w:rPr>
              <w:t xml:space="preserve"> budgets are complete</w:t>
            </w:r>
            <w:r w:rsidR="00D41AEE" w:rsidRPr="00455FCB">
              <w:rPr>
                <w:i/>
              </w:rPr>
              <w:t>,</w:t>
            </w:r>
            <w:r>
              <w:rPr>
                <w:i/>
              </w:rPr>
              <w:t xml:space="preserve"> you would move to </w:t>
            </w:r>
            <w:r w:rsidR="00D41AEE" w:rsidRPr="00455FCB">
              <w:rPr>
                <w:i/>
              </w:rPr>
              <w:t>the</w:t>
            </w:r>
            <w:r>
              <w:rPr>
                <w:i/>
              </w:rPr>
              <w:t xml:space="preserve"> Initiatives tab</w:t>
            </w:r>
            <w:r w:rsidR="002553CE" w:rsidRPr="00455FCB">
              <w:rPr>
                <w:i/>
              </w:rPr>
              <w:t>.</w:t>
            </w:r>
          </w:p>
          <w:p w:rsidR="0080047A" w:rsidRPr="00455FCB" w:rsidRDefault="0080047A" w:rsidP="00455FCB">
            <w:pPr>
              <w:spacing w:after="0" w:line="240" w:lineRule="auto"/>
            </w:pPr>
          </w:p>
        </w:tc>
      </w:tr>
      <w:tr w:rsidR="0080047A" w:rsidRPr="00455FCB" w:rsidTr="009450C1">
        <w:tc>
          <w:tcPr>
            <w:tcW w:w="1612" w:type="dxa"/>
            <w:shd w:val="clear" w:color="auto" w:fill="F2F2F2"/>
          </w:tcPr>
          <w:p w:rsidR="0080047A" w:rsidRPr="00455FCB" w:rsidRDefault="0080047A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80047A" w:rsidRPr="00455FCB" w:rsidRDefault="0080047A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80047A" w:rsidRPr="00455FCB" w:rsidRDefault="0080047A" w:rsidP="00E3273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</w:t>
            </w:r>
            <w:r w:rsidR="00D41AEE" w:rsidRPr="00455FCB">
              <w:rPr>
                <w:bCs/>
              </w:rPr>
              <w:t>INITIATIVES</w:t>
            </w:r>
            <w:r w:rsidRPr="00455FCB">
              <w:rPr>
                <w:bCs/>
              </w:rPr>
              <w:t xml:space="preserve">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="00BF0342">
              <w:rPr>
                <w:bCs/>
              </w:rPr>
              <w:t xml:space="preserve">  </w:t>
            </w:r>
          </w:p>
        </w:tc>
      </w:tr>
      <w:tr w:rsidR="0080047A" w:rsidRPr="00455FCB" w:rsidTr="009450C1">
        <w:tc>
          <w:tcPr>
            <w:tcW w:w="1612" w:type="dxa"/>
            <w:shd w:val="clear" w:color="auto" w:fill="auto"/>
          </w:tcPr>
          <w:p w:rsidR="0080047A" w:rsidRPr="00455FCB" w:rsidRDefault="0080047A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80047A" w:rsidRPr="00455FCB" w:rsidRDefault="0080047A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CD7567" w:rsidRPr="00CD7567" w:rsidRDefault="00CD7567" w:rsidP="00CD7567">
            <w:pPr>
              <w:spacing w:after="0" w:line="240" w:lineRule="auto"/>
              <w:rPr>
                <w:i/>
              </w:rPr>
            </w:pPr>
            <w:r w:rsidRPr="00CD7567">
              <w:rPr>
                <w:i/>
              </w:rPr>
              <w:t>The Initiatives tab can be used to layer on strategic initiatives.</w:t>
            </w:r>
          </w:p>
          <w:p w:rsidR="00CD7567" w:rsidRPr="00CD7567" w:rsidRDefault="00CD7567" w:rsidP="00CD7567">
            <w:pPr>
              <w:spacing w:after="0" w:line="240" w:lineRule="auto"/>
              <w:rPr>
                <w:i/>
              </w:rPr>
            </w:pPr>
          </w:p>
          <w:p w:rsidR="00CD7567" w:rsidRPr="00CD7567" w:rsidRDefault="00CD7567" w:rsidP="00CD7567">
            <w:pPr>
              <w:spacing w:after="0" w:line="240" w:lineRule="auto"/>
              <w:rPr>
                <w:i/>
              </w:rPr>
            </w:pPr>
            <w:r w:rsidRPr="00CD7567">
              <w:rPr>
                <w:i/>
              </w:rPr>
              <w:t>Once built into your plan file, Initiatives can be easily included or excluded from your budget with the flip of a switch.</w:t>
            </w:r>
          </w:p>
          <w:p w:rsidR="00CD7567" w:rsidRPr="00CD7567" w:rsidRDefault="00CD7567" w:rsidP="00CD7567">
            <w:pPr>
              <w:spacing w:after="0" w:line="240" w:lineRule="auto"/>
              <w:rPr>
                <w:i/>
              </w:rPr>
            </w:pPr>
          </w:p>
          <w:p w:rsidR="00CD7567" w:rsidRPr="00CD7567" w:rsidRDefault="00CD7567" w:rsidP="00CD7567">
            <w:pPr>
              <w:spacing w:after="0" w:line="240" w:lineRule="auto"/>
              <w:rPr>
                <w:i/>
              </w:rPr>
            </w:pPr>
            <w:r w:rsidRPr="00CD7567">
              <w:rPr>
                <w:i/>
              </w:rPr>
              <w:t xml:space="preserve">Multiple initiatives can be added to your department plan file. </w:t>
            </w:r>
          </w:p>
          <w:p w:rsidR="00CD7567" w:rsidRPr="00CD7567" w:rsidRDefault="00CD7567" w:rsidP="00CD7567">
            <w:pPr>
              <w:spacing w:after="0" w:line="240" w:lineRule="auto"/>
              <w:rPr>
                <w:i/>
              </w:rPr>
            </w:pPr>
          </w:p>
          <w:p w:rsidR="00C076AF" w:rsidRPr="00CD7567" w:rsidRDefault="00CD7567" w:rsidP="00CD7567">
            <w:pPr>
              <w:spacing w:after="0" w:line="240" w:lineRule="auto"/>
              <w:rPr>
                <w:i/>
              </w:rPr>
            </w:pPr>
            <w:r w:rsidRPr="00CD7567">
              <w:rPr>
                <w:i/>
              </w:rPr>
              <w:t>There are t</w:t>
            </w:r>
            <w:r w:rsidR="00C076AF" w:rsidRPr="00CD7567">
              <w:rPr>
                <w:i/>
              </w:rPr>
              <w:t>wo types of initiatives:</w:t>
            </w:r>
            <w:r w:rsidR="00BF0342" w:rsidRPr="00CD7567">
              <w:rPr>
                <w:i/>
              </w:rPr>
              <w:t xml:space="preserve">  Project and Department Initiatives</w:t>
            </w:r>
          </w:p>
          <w:p w:rsidR="00BF0342" w:rsidRPr="00CD7567" w:rsidRDefault="00BF0342" w:rsidP="00455FCB">
            <w:pPr>
              <w:spacing w:after="0" w:line="240" w:lineRule="auto"/>
              <w:rPr>
                <w:i/>
              </w:rPr>
            </w:pPr>
            <w:r w:rsidRPr="00CD7567">
              <w:rPr>
                <w:b/>
                <w:i/>
              </w:rPr>
              <w:lastRenderedPageBreak/>
              <w:t>Project Initiatives</w:t>
            </w:r>
            <w:r w:rsidRPr="00CD7567">
              <w:rPr>
                <w:i/>
              </w:rPr>
              <w:t xml:space="preserve"> are controlled by the system administrator.  The Approve/Exclude designation is also controlled by the system administrator.</w:t>
            </w:r>
            <w:r w:rsidR="00CD7567" w:rsidRPr="00CD7567">
              <w:rPr>
                <w:i/>
              </w:rPr>
              <w:t xml:space="preserve"> Department Managers can not approve or exclude a Project Initiative once it is added to a plan file.</w:t>
            </w:r>
          </w:p>
          <w:p w:rsidR="00C076AF" w:rsidRPr="00CD7567" w:rsidRDefault="00C076AF" w:rsidP="00455FCB">
            <w:pPr>
              <w:spacing w:after="0" w:line="240" w:lineRule="auto"/>
              <w:rPr>
                <w:i/>
              </w:rPr>
            </w:pPr>
          </w:p>
          <w:p w:rsidR="00C076AF" w:rsidRPr="00CD7567" w:rsidRDefault="00C076AF" w:rsidP="00A5021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/>
              </w:rPr>
            </w:pPr>
            <w:r w:rsidRPr="00CD7567">
              <w:rPr>
                <w:b/>
                <w:i/>
              </w:rPr>
              <w:t xml:space="preserve">Approve - </w:t>
            </w:r>
            <w:r w:rsidRPr="00CD7567">
              <w:rPr>
                <w:i/>
              </w:rPr>
              <w:t xml:space="preserve">Values entered in approved projects will be included in </w:t>
            </w:r>
            <w:r w:rsidR="00BF0342" w:rsidRPr="00CD7567">
              <w:rPr>
                <w:i/>
              </w:rPr>
              <w:t>totals on the Summary</w:t>
            </w:r>
            <w:r w:rsidR="00A16347" w:rsidRPr="00CD7567">
              <w:rPr>
                <w:i/>
              </w:rPr>
              <w:t xml:space="preserve"> sheet</w:t>
            </w:r>
            <w:r w:rsidRPr="00CD7567">
              <w:rPr>
                <w:i/>
              </w:rPr>
              <w:t>.</w:t>
            </w:r>
          </w:p>
          <w:p w:rsidR="00C076AF" w:rsidRPr="00CD7567" w:rsidRDefault="00C076AF" w:rsidP="00A5021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/>
              </w:rPr>
            </w:pPr>
            <w:r w:rsidRPr="00CD7567">
              <w:rPr>
                <w:b/>
                <w:i/>
              </w:rPr>
              <w:t xml:space="preserve">Exclude – </w:t>
            </w:r>
            <w:r w:rsidR="00A16347" w:rsidRPr="00CD7567">
              <w:rPr>
                <w:i/>
              </w:rPr>
              <w:t xml:space="preserve">Values entered in project </w:t>
            </w:r>
            <w:r w:rsidRPr="00CD7567">
              <w:rPr>
                <w:i/>
              </w:rPr>
              <w:t>w</w:t>
            </w:r>
            <w:r w:rsidR="00BF0342" w:rsidRPr="00CD7567">
              <w:rPr>
                <w:i/>
              </w:rPr>
              <w:t>on’t affect the totals on the Summary</w:t>
            </w:r>
            <w:r w:rsidRPr="00CD7567">
              <w:rPr>
                <w:i/>
              </w:rPr>
              <w:t xml:space="preserve"> sheet. </w:t>
            </w:r>
          </w:p>
          <w:p w:rsidR="0080047A" w:rsidRPr="00CD7567" w:rsidRDefault="0080047A" w:rsidP="00455FCB">
            <w:pPr>
              <w:spacing w:after="0" w:line="240" w:lineRule="auto"/>
              <w:rPr>
                <w:i/>
              </w:rPr>
            </w:pPr>
          </w:p>
          <w:p w:rsidR="00BF0342" w:rsidRPr="00CD7567" w:rsidRDefault="00BF0342" w:rsidP="00455FCB">
            <w:pPr>
              <w:spacing w:after="0" w:line="240" w:lineRule="auto"/>
              <w:rPr>
                <w:i/>
              </w:rPr>
            </w:pPr>
            <w:r w:rsidRPr="00CD7567">
              <w:rPr>
                <w:b/>
                <w:i/>
              </w:rPr>
              <w:t>Department initiative</w:t>
            </w:r>
            <w:r w:rsidR="00CD7567" w:rsidRPr="00CD7567">
              <w:rPr>
                <w:b/>
                <w:i/>
              </w:rPr>
              <w:t xml:space="preserve">s </w:t>
            </w:r>
            <w:r w:rsidR="00CD7567" w:rsidRPr="00CD7567">
              <w:rPr>
                <w:i/>
              </w:rPr>
              <w:t>are specific to one department and controlled by</w:t>
            </w:r>
            <w:r w:rsidR="00CD7567" w:rsidRPr="00CD7567">
              <w:rPr>
                <w:b/>
                <w:i/>
              </w:rPr>
              <w:t xml:space="preserve"> </w:t>
            </w:r>
            <w:r w:rsidRPr="00CD7567">
              <w:rPr>
                <w:i/>
              </w:rPr>
              <w:t>the department manager</w:t>
            </w:r>
            <w:r w:rsidR="00CD7567" w:rsidRPr="00CD7567">
              <w:rPr>
                <w:i/>
              </w:rPr>
              <w:t>. Approvals are turned off an on within the plan file</w:t>
            </w:r>
            <w:r w:rsidRPr="00CD7567">
              <w:rPr>
                <w:i/>
              </w:rPr>
              <w:t>.</w:t>
            </w:r>
          </w:p>
          <w:p w:rsidR="00BF0342" w:rsidRPr="00CD7567" w:rsidRDefault="00BF0342" w:rsidP="00455FCB">
            <w:pPr>
              <w:spacing w:after="0" w:line="240" w:lineRule="auto"/>
              <w:rPr>
                <w:i/>
              </w:rPr>
            </w:pPr>
            <w:r w:rsidRPr="00CD7567">
              <w:rPr>
                <w:i/>
              </w:rPr>
              <w:t xml:space="preserve">  </w:t>
            </w:r>
          </w:p>
          <w:p w:rsidR="00B95FC7" w:rsidRPr="00455FCB" w:rsidRDefault="00B95FC7" w:rsidP="00455FCB">
            <w:pPr>
              <w:spacing w:after="0" w:line="240" w:lineRule="auto"/>
            </w:pPr>
            <w:r w:rsidRPr="00CD7567">
              <w:rPr>
                <w:i/>
              </w:rPr>
              <w:t>The last two spreadsheets are also more for reference</w:t>
            </w:r>
            <w:r w:rsidR="00445A49" w:rsidRPr="00CD7567">
              <w:rPr>
                <w:i/>
              </w:rPr>
              <w:t>: NOTES and DEPARTMENT HISTORY.</w:t>
            </w:r>
          </w:p>
        </w:tc>
      </w:tr>
      <w:tr w:rsidR="00B95FC7" w:rsidRPr="00455FCB" w:rsidTr="009450C1">
        <w:tc>
          <w:tcPr>
            <w:tcW w:w="1612" w:type="dxa"/>
            <w:shd w:val="clear" w:color="auto" w:fill="F2F2F2"/>
          </w:tcPr>
          <w:p w:rsidR="00B95FC7" w:rsidRPr="00455FCB" w:rsidRDefault="00B95FC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B95FC7" w:rsidRPr="00455FCB" w:rsidRDefault="00B95FC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B95FC7" w:rsidRPr="00455FCB" w:rsidRDefault="00B95FC7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NOTES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</w:p>
          <w:p w:rsidR="00B95FC7" w:rsidRPr="00455FCB" w:rsidRDefault="00B95FC7" w:rsidP="00455FCB">
            <w:pPr>
              <w:spacing w:after="0" w:line="240" w:lineRule="auto"/>
              <w:rPr>
                <w:bCs/>
              </w:rPr>
            </w:pPr>
          </w:p>
        </w:tc>
      </w:tr>
      <w:tr w:rsidR="00B95FC7" w:rsidRPr="00455FCB" w:rsidTr="009450C1">
        <w:tc>
          <w:tcPr>
            <w:tcW w:w="1612" w:type="dxa"/>
            <w:shd w:val="clear" w:color="auto" w:fill="auto"/>
          </w:tcPr>
          <w:p w:rsidR="00B95FC7" w:rsidRPr="00455FCB" w:rsidRDefault="00B95FC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B95FC7" w:rsidRPr="00455FCB" w:rsidRDefault="00B95FC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B95FC7" w:rsidRPr="008F501D" w:rsidRDefault="00CD7567" w:rsidP="00455FCB">
            <w:pPr>
              <w:spacing w:after="0" w:line="240" w:lineRule="auto"/>
              <w:rPr>
                <w:i/>
              </w:rPr>
            </w:pPr>
            <w:r w:rsidRPr="008F501D">
              <w:rPr>
                <w:i/>
              </w:rPr>
              <w:t>The Notes tab is a free-form space for entering reference notes.</w:t>
            </w:r>
          </w:p>
          <w:p w:rsidR="00B95FC7" w:rsidRPr="008F501D" w:rsidRDefault="00B95FC7" w:rsidP="00455FCB">
            <w:pPr>
              <w:spacing w:after="0" w:line="240" w:lineRule="auto"/>
              <w:rPr>
                <w:i/>
              </w:rPr>
            </w:pPr>
          </w:p>
          <w:p w:rsidR="00B95FC7" w:rsidRPr="008F501D" w:rsidRDefault="005D1F6B" w:rsidP="00455FCB">
            <w:pPr>
              <w:spacing w:after="0" w:line="240" w:lineRule="auto"/>
              <w:rPr>
                <w:i/>
              </w:rPr>
            </w:pPr>
            <w:r w:rsidRPr="008F501D">
              <w:rPr>
                <w:i/>
              </w:rPr>
              <w:t>This is the o</w:t>
            </w:r>
            <w:r w:rsidR="00B95FC7" w:rsidRPr="008F501D">
              <w:rPr>
                <w:i/>
              </w:rPr>
              <w:t xml:space="preserve">nly </w:t>
            </w:r>
            <w:r w:rsidR="009450C1" w:rsidRPr="008F501D">
              <w:rPr>
                <w:i/>
              </w:rPr>
              <w:t>tab</w:t>
            </w:r>
            <w:r w:rsidR="00B95FC7" w:rsidRPr="008F501D">
              <w:rPr>
                <w:i/>
              </w:rPr>
              <w:t xml:space="preserve"> where we can enter information into white cells.</w:t>
            </w:r>
          </w:p>
          <w:p w:rsidR="00B95FC7" w:rsidRPr="00455FCB" w:rsidRDefault="00B95FC7" w:rsidP="00455FCB">
            <w:pPr>
              <w:spacing w:after="0" w:line="240" w:lineRule="auto"/>
            </w:pPr>
          </w:p>
        </w:tc>
      </w:tr>
      <w:tr w:rsidR="00B95FC7" w:rsidRPr="00455FCB" w:rsidTr="009450C1">
        <w:tc>
          <w:tcPr>
            <w:tcW w:w="1612" w:type="dxa"/>
            <w:shd w:val="clear" w:color="auto" w:fill="F2F2F2"/>
          </w:tcPr>
          <w:p w:rsidR="00B95FC7" w:rsidRPr="00455FCB" w:rsidRDefault="00B95FC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B95FC7" w:rsidRPr="00455FCB" w:rsidRDefault="00B95FC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B95FC7" w:rsidRPr="00455FCB" w:rsidRDefault="00B95FC7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DEPT_HISTORY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</w:p>
          <w:p w:rsidR="00B95FC7" w:rsidRPr="00455FCB" w:rsidRDefault="00B95FC7" w:rsidP="00455FCB">
            <w:pPr>
              <w:spacing w:after="0" w:line="240" w:lineRule="auto"/>
              <w:rPr>
                <w:bCs/>
              </w:rPr>
            </w:pPr>
          </w:p>
        </w:tc>
      </w:tr>
      <w:tr w:rsidR="009450C1" w:rsidRPr="00455FCB" w:rsidTr="009450C1">
        <w:tc>
          <w:tcPr>
            <w:tcW w:w="1612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8F501D" w:rsidRPr="008F501D" w:rsidRDefault="008F501D" w:rsidP="008F501D">
            <w:pPr>
              <w:spacing w:after="0" w:line="240" w:lineRule="auto"/>
              <w:rPr>
                <w:i/>
              </w:rPr>
            </w:pPr>
            <w:r w:rsidRPr="008F501D">
              <w:rPr>
                <w:i/>
              </w:rPr>
              <w:t>The Department History tab is another reference tab that provides historical data for the last year and current year.</w:t>
            </w:r>
          </w:p>
          <w:p w:rsidR="008F501D" w:rsidRPr="008F501D" w:rsidRDefault="008F501D" w:rsidP="008F501D">
            <w:pPr>
              <w:spacing w:after="0" w:line="240" w:lineRule="auto"/>
              <w:rPr>
                <w:i/>
              </w:rPr>
            </w:pPr>
          </w:p>
          <w:p w:rsidR="009450C1" w:rsidRPr="00455FCB" w:rsidRDefault="008F501D" w:rsidP="008F501D">
            <w:pPr>
              <w:spacing w:after="0" w:line="240" w:lineRule="auto"/>
              <w:rPr>
                <w:i/>
              </w:rPr>
            </w:pPr>
            <w:r w:rsidRPr="008F501D">
              <w:rPr>
                <w:i/>
              </w:rPr>
              <w:t>It also has a view that displays the Rolling 12 months used for that spread method calculation.</w:t>
            </w:r>
            <w:r w:rsidR="009450C1" w:rsidRPr="00455FCB">
              <w:rPr>
                <w:i/>
              </w:rPr>
              <w:br/>
            </w:r>
          </w:p>
        </w:tc>
      </w:tr>
      <w:tr w:rsidR="009450C1" w:rsidRPr="00455FCB" w:rsidTr="009450C1">
        <w:tc>
          <w:tcPr>
            <w:tcW w:w="1612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 xml:space="preserve">Next, we’ll navigate to the Summary </w:t>
            </w:r>
            <w:r>
              <w:rPr>
                <w:i/>
              </w:rPr>
              <w:t>tab</w:t>
            </w:r>
            <w:r w:rsidRPr="00455FCB">
              <w:rPr>
                <w:i/>
              </w:rPr>
              <w:t>.</w:t>
            </w:r>
            <w:r w:rsidRPr="00455FCB">
              <w:rPr>
                <w:i/>
              </w:rPr>
              <w:br/>
            </w:r>
          </w:p>
        </w:tc>
      </w:tr>
      <w:tr w:rsidR="009450C1" w:rsidRPr="00455FCB" w:rsidTr="009450C1">
        <w:tc>
          <w:tcPr>
            <w:tcW w:w="1612" w:type="dxa"/>
            <w:shd w:val="clear" w:color="auto" w:fill="F2F2F2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9450C1" w:rsidRPr="00455FCB" w:rsidRDefault="009450C1" w:rsidP="009450C1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Summary </w:t>
            </w:r>
            <w:r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</w:p>
          <w:p w:rsidR="009450C1" w:rsidRPr="00455FCB" w:rsidRDefault="009450C1" w:rsidP="009450C1">
            <w:pPr>
              <w:spacing w:after="0" w:line="240" w:lineRule="auto"/>
              <w:rPr>
                <w:bCs/>
              </w:rPr>
            </w:pPr>
          </w:p>
        </w:tc>
      </w:tr>
      <w:tr w:rsidR="009450C1" w:rsidRPr="00455FCB" w:rsidTr="009450C1">
        <w:tc>
          <w:tcPr>
            <w:tcW w:w="1612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712C56" w:rsidRPr="00712C56" w:rsidRDefault="00712C56" w:rsidP="00712C56">
            <w:pPr>
              <w:spacing w:after="0" w:line="240" w:lineRule="auto"/>
              <w:rPr>
                <w:i/>
              </w:rPr>
            </w:pPr>
            <w:r w:rsidRPr="00712C56">
              <w:rPr>
                <w:i/>
              </w:rPr>
              <w:t xml:space="preserve">The last step of your budget process is to review your results in the Summary tab. </w:t>
            </w:r>
          </w:p>
          <w:p w:rsidR="00712C56" w:rsidRPr="00712C56" w:rsidRDefault="00712C56" w:rsidP="00712C56">
            <w:pPr>
              <w:spacing w:after="0" w:line="240" w:lineRule="auto"/>
              <w:rPr>
                <w:i/>
              </w:rPr>
            </w:pPr>
          </w:p>
          <w:p w:rsidR="00712C56" w:rsidRPr="00712C56" w:rsidRDefault="00712C56" w:rsidP="00712C56">
            <w:pPr>
              <w:spacing w:after="0" w:line="240" w:lineRule="auto"/>
              <w:rPr>
                <w:i/>
              </w:rPr>
            </w:pPr>
            <w:r w:rsidRPr="00712C56">
              <w:rPr>
                <w:i/>
              </w:rPr>
              <w:t>This tab cannot be edited as it pulls data from the other tabs.</w:t>
            </w:r>
          </w:p>
          <w:p w:rsidR="00712C56" w:rsidRPr="00712C56" w:rsidRDefault="00712C56" w:rsidP="00712C56">
            <w:pPr>
              <w:spacing w:after="0" w:line="240" w:lineRule="auto"/>
              <w:rPr>
                <w:i/>
              </w:rPr>
            </w:pPr>
          </w:p>
          <w:p w:rsidR="009450C1" w:rsidRPr="00712C56" w:rsidRDefault="00712C56" w:rsidP="00712C56">
            <w:pPr>
              <w:spacing w:after="0" w:line="240" w:lineRule="auto"/>
              <w:rPr>
                <w:i/>
              </w:rPr>
            </w:pPr>
            <w:r w:rsidRPr="00712C56">
              <w:rPr>
                <w:i/>
              </w:rPr>
              <w:t>It is “best practice” to review this tab for variance analysis and ensure you did not miss any categories.</w:t>
            </w:r>
          </w:p>
          <w:p w:rsidR="009450C1" w:rsidRPr="00712C56" w:rsidRDefault="009450C1" w:rsidP="009450C1">
            <w:pPr>
              <w:spacing w:after="0" w:line="240" w:lineRule="auto"/>
              <w:rPr>
                <w:i/>
              </w:rPr>
            </w:pPr>
          </w:p>
          <w:p w:rsidR="009450C1" w:rsidRPr="00712C56" w:rsidRDefault="009450C1" w:rsidP="009450C1">
            <w:pPr>
              <w:spacing w:after="0" w:line="240" w:lineRule="auto"/>
              <w:rPr>
                <w:i/>
              </w:rPr>
            </w:pPr>
            <w:r w:rsidRPr="00712C56">
              <w:rPr>
                <w:i/>
              </w:rPr>
              <w:t>“30,000-foot view” of budget.</w:t>
            </w:r>
          </w:p>
          <w:p w:rsidR="009450C1" w:rsidRPr="00712C56" w:rsidRDefault="009450C1" w:rsidP="009450C1">
            <w:pPr>
              <w:spacing w:after="0" w:line="240" w:lineRule="auto"/>
              <w:rPr>
                <w:i/>
              </w:rPr>
            </w:pPr>
          </w:p>
          <w:p w:rsidR="009450C1" w:rsidRPr="00712C56" w:rsidRDefault="00712C56" w:rsidP="009450C1">
            <w:pPr>
              <w:spacing w:after="0" w:line="240" w:lineRule="auto"/>
              <w:rPr>
                <w:i/>
              </w:rPr>
            </w:pPr>
            <w:r w:rsidRPr="00712C56">
              <w:rPr>
                <w:i/>
              </w:rPr>
              <w:lastRenderedPageBreak/>
              <w:t>Many clients will r</w:t>
            </w:r>
            <w:r w:rsidR="009450C1" w:rsidRPr="00712C56">
              <w:rPr>
                <w:i/>
              </w:rPr>
              <w:t xml:space="preserve">eview </w:t>
            </w:r>
            <w:r w:rsidRPr="00712C56">
              <w:rPr>
                <w:i/>
              </w:rPr>
              <w:t>this tab before they begin their work to</w:t>
            </w:r>
            <w:r w:rsidR="009450C1" w:rsidRPr="00712C56">
              <w:rPr>
                <w:i/>
              </w:rPr>
              <w:t xml:space="preserve"> get sense of where </w:t>
            </w:r>
            <w:r w:rsidRPr="00712C56">
              <w:rPr>
                <w:i/>
              </w:rPr>
              <w:t>they started and</w:t>
            </w:r>
            <w:r w:rsidR="009450C1" w:rsidRPr="00712C56">
              <w:rPr>
                <w:i/>
              </w:rPr>
              <w:t xml:space="preserve"> then review afterwards to make sure </w:t>
            </w:r>
            <w:r w:rsidRPr="00712C56">
              <w:rPr>
                <w:i/>
              </w:rPr>
              <w:t>their changes make sense.</w:t>
            </w:r>
          </w:p>
          <w:p w:rsidR="00712C56" w:rsidRPr="00712C56" w:rsidRDefault="00712C56" w:rsidP="009450C1">
            <w:pPr>
              <w:spacing w:after="0" w:line="240" w:lineRule="auto"/>
              <w:rPr>
                <w:i/>
              </w:rPr>
            </w:pPr>
          </w:p>
        </w:tc>
      </w:tr>
      <w:tr w:rsidR="00712C56" w:rsidRPr="00455FCB" w:rsidTr="00712C56">
        <w:tc>
          <w:tcPr>
            <w:tcW w:w="1612" w:type="dxa"/>
            <w:shd w:val="clear" w:color="auto" w:fill="auto"/>
          </w:tcPr>
          <w:p w:rsidR="00712C56" w:rsidRPr="00455FCB" w:rsidRDefault="00712C56" w:rsidP="009450C1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712C56" w:rsidRPr="00455FCB" w:rsidRDefault="00712C56" w:rsidP="009450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712C56" w:rsidRDefault="00712C56" w:rsidP="00712C56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 xml:space="preserve">Now let’s go to the Provider </w:t>
            </w:r>
            <w:r>
              <w:rPr>
                <w:i/>
              </w:rPr>
              <w:t>tab</w:t>
            </w:r>
            <w:r w:rsidRPr="00455FCB"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</w:p>
          <w:p w:rsidR="00712C56" w:rsidRDefault="00712C56" w:rsidP="00712C56">
            <w:pPr>
              <w:spacing w:after="0" w:line="240" w:lineRule="auto"/>
              <w:rPr>
                <w:i/>
              </w:rPr>
            </w:pPr>
          </w:p>
          <w:p w:rsidR="00712C56" w:rsidRPr="00012517" w:rsidRDefault="00712C56" w:rsidP="00712C56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[</w:t>
            </w:r>
            <w:r w:rsidRPr="00012517">
              <w:rPr>
                <w:b/>
                <w:i/>
              </w:rPr>
              <w:t xml:space="preserve">Only use if your organization is licensed for Provider </w:t>
            </w:r>
            <w:r>
              <w:rPr>
                <w:b/>
                <w:i/>
              </w:rPr>
              <w:t>Budgeting]</w:t>
            </w:r>
          </w:p>
          <w:p w:rsidR="00712C56" w:rsidRPr="00455FCB" w:rsidRDefault="00712C56" w:rsidP="009450C1">
            <w:pPr>
              <w:spacing w:after="0" w:line="240" w:lineRule="auto"/>
              <w:rPr>
                <w:bCs/>
              </w:rPr>
            </w:pPr>
          </w:p>
        </w:tc>
      </w:tr>
      <w:tr w:rsidR="009450C1" w:rsidRPr="00455FCB" w:rsidTr="009450C1">
        <w:tc>
          <w:tcPr>
            <w:tcW w:w="1612" w:type="dxa"/>
            <w:shd w:val="clear" w:color="auto" w:fill="F2F2F2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9450C1" w:rsidRPr="00455FCB" w:rsidRDefault="009450C1" w:rsidP="009450C1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 xml:space="preserve">Navigate to PROVIDER </w:t>
            </w:r>
            <w:r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</w:p>
          <w:p w:rsidR="009450C1" w:rsidRPr="00455FCB" w:rsidRDefault="009450C1" w:rsidP="009450C1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br/>
              <w:t>Review columns &amp; row groups</w:t>
            </w:r>
            <w:r w:rsidRPr="00455FCB">
              <w:rPr>
                <w:bCs/>
              </w:rPr>
              <w:br/>
            </w:r>
          </w:p>
        </w:tc>
      </w:tr>
      <w:tr w:rsidR="009450C1" w:rsidRPr="00455FCB" w:rsidTr="009450C1">
        <w:tc>
          <w:tcPr>
            <w:tcW w:w="1612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9450C1" w:rsidRPr="00455FCB" w:rsidRDefault="009450C1" w:rsidP="009450C1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240410" w:rsidRPr="00240410" w:rsidRDefault="00240410" w:rsidP="009450C1">
            <w:pPr>
              <w:spacing w:after="0" w:line="240" w:lineRule="auto"/>
              <w:rPr>
                <w:i/>
              </w:rPr>
            </w:pPr>
            <w:r w:rsidRPr="00240410">
              <w:rPr>
                <w:i/>
              </w:rPr>
              <w:t>The Provider tab allows you to budget volumes and charges by provider.</w:t>
            </w:r>
          </w:p>
          <w:p w:rsidR="009450C1" w:rsidRPr="00455FCB" w:rsidRDefault="009450C1" w:rsidP="009450C1">
            <w:pPr>
              <w:spacing w:after="0" w:line="240" w:lineRule="auto"/>
            </w:pPr>
          </w:p>
          <w:p w:rsidR="009450C1" w:rsidRPr="00455FCB" w:rsidRDefault="00240410" w:rsidP="009450C1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As you can see, there is a great deal of data interfacing into the Provider tab. Where</w:t>
            </w:r>
            <w:r w:rsidR="009450C1" w:rsidRPr="00455FCB">
              <w:rPr>
                <w:bCs/>
                <w:i/>
              </w:rPr>
              <w:t xml:space="preserve"> do these pre-populated values come from?  They come from a variety of sources, including:</w:t>
            </w:r>
          </w:p>
          <w:p w:rsidR="009450C1" w:rsidRPr="00455FCB" w:rsidRDefault="009450C1" w:rsidP="009450C1">
            <w:pPr>
              <w:spacing w:after="0" w:line="240" w:lineRule="auto"/>
              <w:rPr>
                <w:bCs/>
              </w:rPr>
            </w:pPr>
          </w:p>
          <w:p w:rsidR="009450C1" w:rsidRPr="00455FCB" w:rsidRDefault="009450C1" w:rsidP="00A50216">
            <w:pPr>
              <w:numPr>
                <w:ilvl w:val="0"/>
                <w:numId w:val="9"/>
              </w:numPr>
              <w:spacing w:after="0" w:line="240" w:lineRule="auto"/>
              <w:rPr>
                <w:bCs/>
              </w:rPr>
            </w:pPr>
            <w:r w:rsidRPr="00455FCB">
              <w:rPr>
                <w:b/>
                <w:bCs/>
              </w:rPr>
              <w:t>Global Assumptions</w:t>
            </w:r>
            <w:r w:rsidRPr="00455FCB">
              <w:rPr>
                <w:bCs/>
              </w:rPr>
              <w:t xml:space="preserve"> - Certain variables defined globally by the administrator (point out Global Assumptions row at top of </w:t>
            </w:r>
            <w:r>
              <w:rPr>
                <w:bCs/>
              </w:rPr>
              <w:t>tab</w:t>
            </w:r>
            <w:r w:rsidRPr="00455FCB">
              <w:rPr>
                <w:bCs/>
              </w:rPr>
              <w:t>)</w:t>
            </w:r>
            <w:r w:rsidRPr="00455FCB">
              <w:rPr>
                <w:bCs/>
              </w:rPr>
              <w:br/>
              <w:t xml:space="preserve"> </w:t>
            </w:r>
          </w:p>
          <w:p w:rsidR="009450C1" w:rsidRPr="00455FCB" w:rsidRDefault="009450C1" w:rsidP="00A50216">
            <w:pPr>
              <w:numPr>
                <w:ilvl w:val="0"/>
                <w:numId w:val="9"/>
              </w:numPr>
              <w:spacing w:after="0" w:line="240" w:lineRule="auto"/>
              <w:rPr>
                <w:bCs/>
              </w:rPr>
            </w:pPr>
            <w:r w:rsidRPr="00455FCB">
              <w:rPr>
                <w:b/>
                <w:bCs/>
              </w:rPr>
              <w:t>Historical Values</w:t>
            </w:r>
            <w:r w:rsidRPr="00455FCB">
              <w:rPr>
                <w:bCs/>
              </w:rPr>
              <w:t xml:space="preserve"> </w:t>
            </w:r>
            <w:r w:rsidR="00240410">
              <w:rPr>
                <w:bCs/>
              </w:rPr>
              <w:t>–</w:t>
            </w:r>
            <w:r w:rsidRPr="00455FCB">
              <w:rPr>
                <w:bCs/>
              </w:rPr>
              <w:t xml:space="preserve"> </w:t>
            </w:r>
            <w:r w:rsidR="00240410">
              <w:rPr>
                <w:bCs/>
              </w:rPr>
              <w:t>including v</w:t>
            </w:r>
            <w:r w:rsidRPr="00455FCB">
              <w:rPr>
                <w:bCs/>
              </w:rPr>
              <w:t>alues from previous budgets.</w:t>
            </w:r>
            <w:r w:rsidRPr="00455FCB">
              <w:rPr>
                <w:bCs/>
              </w:rPr>
              <w:br/>
            </w:r>
          </w:p>
          <w:p w:rsidR="009450C1" w:rsidRPr="00455FCB" w:rsidRDefault="009450C1" w:rsidP="00A50216">
            <w:pPr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455FCB">
              <w:rPr>
                <w:b/>
                <w:bCs/>
              </w:rPr>
              <w:t xml:space="preserve">Input Monthly </w:t>
            </w:r>
            <w:r w:rsidRPr="00455FCB">
              <w:rPr>
                <w:bCs/>
              </w:rPr>
              <w:t xml:space="preserve"> - Some fields are rolled up from monthly values (point out monthly spread columns)</w:t>
            </w:r>
            <w:r w:rsidRPr="00455FCB">
              <w:rPr>
                <w:bCs/>
              </w:rPr>
              <w:br/>
            </w:r>
          </w:p>
          <w:p w:rsidR="009450C1" w:rsidRPr="00455FCB" w:rsidRDefault="009450C1" w:rsidP="00A50216">
            <w:pPr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455FCB">
              <w:rPr>
                <w:b/>
                <w:bCs/>
              </w:rPr>
              <w:t xml:space="preserve">Spreads </w:t>
            </w:r>
            <w:r w:rsidRPr="00455FCB">
              <w:rPr>
                <w:bCs/>
              </w:rPr>
              <w:t>– Other values are spread out over multiple months based on a spread methodology</w:t>
            </w:r>
            <w:r w:rsidRPr="00455FCB">
              <w:rPr>
                <w:bCs/>
              </w:rPr>
              <w:br/>
            </w:r>
          </w:p>
          <w:p w:rsidR="009450C1" w:rsidRPr="00455FCB" w:rsidRDefault="009450C1" w:rsidP="00A50216">
            <w:pPr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455FCB">
              <w:rPr>
                <w:b/>
                <w:bCs/>
              </w:rPr>
              <w:t xml:space="preserve">Other Sheets – </w:t>
            </w:r>
            <w:r w:rsidRPr="00455FCB">
              <w:rPr>
                <w:bCs/>
              </w:rPr>
              <w:t xml:space="preserve">Some values are based on information from other </w:t>
            </w:r>
            <w:r>
              <w:rPr>
                <w:bCs/>
              </w:rPr>
              <w:t>tab</w:t>
            </w:r>
            <w:r w:rsidRPr="00455FCB">
              <w:rPr>
                <w:bCs/>
              </w:rPr>
              <w:t>s in the budget</w:t>
            </w:r>
          </w:p>
          <w:p w:rsidR="009450C1" w:rsidRPr="00455FCB" w:rsidRDefault="009450C1" w:rsidP="009450C1">
            <w:pPr>
              <w:spacing w:after="0" w:line="240" w:lineRule="auto"/>
            </w:pPr>
          </w:p>
          <w:p w:rsidR="009450C1" w:rsidRPr="00455FCB" w:rsidRDefault="009450C1" w:rsidP="009450C1">
            <w:pPr>
              <w:spacing w:after="0" w:line="240" w:lineRule="auto"/>
            </w:pPr>
            <w:r w:rsidRPr="00455FCB">
              <w:t xml:space="preserve">Review row groups.  </w:t>
            </w:r>
          </w:p>
          <w:p w:rsidR="009450C1" w:rsidRPr="00455FCB" w:rsidRDefault="009450C1" w:rsidP="009450C1">
            <w:pPr>
              <w:spacing w:after="0" w:line="240" w:lineRule="auto"/>
            </w:pPr>
            <w:r w:rsidRPr="00455FCB">
              <w:br/>
              <w:t>Group for each provider</w:t>
            </w:r>
            <w:r w:rsidR="00240410">
              <w:t>, you may see the following details</w:t>
            </w:r>
            <w:r w:rsidRPr="00455FCB">
              <w:t>:</w:t>
            </w:r>
          </w:p>
          <w:p w:rsidR="00240410" w:rsidRDefault="00240410" w:rsidP="00A5021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FTE</w:t>
            </w:r>
          </w:p>
          <w:p w:rsidR="00240410" w:rsidRDefault="00240410" w:rsidP="00A5021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Days</w:t>
            </w:r>
          </w:p>
          <w:p w:rsidR="009450C1" w:rsidRDefault="00240410" w:rsidP="00A5021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Volumes (wRVUs, Procedures) per </w:t>
            </w:r>
            <w:r w:rsidR="009450C1" w:rsidRPr="00455FCB">
              <w:rPr>
                <w:sz w:val="24"/>
                <w:szCs w:val="24"/>
              </w:rPr>
              <w:t>Production Day</w:t>
            </w:r>
          </w:p>
          <w:p w:rsidR="00240410" w:rsidRDefault="00240410" w:rsidP="00A5021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Charges</w:t>
            </w:r>
          </w:p>
          <w:p w:rsidR="00240410" w:rsidRDefault="00240410" w:rsidP="00A5021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Deductions</w:t>
            </w:r>
          </w:p>
          <w:p w:rsidR="009450C1" w:rsidRPr="00663D46" w:rsidRDefault="009450C1" w:rsidP="009450C1">
            <w:pPr>
              <w:spacing w:after="0" w:line="240" w:lineRule="auto"/>
            </w:pPr>
            <w:r w:rsidRPr="00455FCB">
              <w:lastRenderedPageBreak/>
              <w:t xml:space="preserve">On the PROVIDER </w:t>
            </w:r>
            <w:r>
              <w:t>tab</w:t>
            </w:r>
            <w:r w:rsidRPr="00455FCB">
              <w:t xml:space="preserve">, many rows involve information pre-populated from PROVIDERCOMP </w:t>
            </w:r>
            <w:r>
              <w:t>tab</w:t>
            </w:r>
            <w:r w:rsidRPr="00455FCB">
              <w:t>, which we’ll review l</w:t>
            </w:r>
            <w:r w:rsidR="00663D46">
              <w:t>ater.</w:t>
            </w:r>
            <w:r w:rsidRPr="00455FCB">
              <w:rPr>
                <w:i/>
              </w:rPr>
              <w:br/>
            </w:r>
          </w:p>
        </w:tc>
      </w:tr>
      <w:tr w:rsidR="00240410" w:rsidRPr="00455FCB" w:rsidTr="00240410">
        <w:tc>
          <w:tcPr>
            <w:tcW w:w="1612" w:type="dxa"/>
            <w:shd w:val="clear" w:color="auto" w:fill="F2F2F2"/>
          </w:tcPr>
          <w:p w:rsidR="00240410" w:rsidRPr="00455FCB" w:rsidRDefault="00240410" w:rsidP="00240410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F2F2"/>
          </w:tcPr>
          <w:p w:rsidR="00240410" w:rsidRPr="00455FCB" w:rsidRDefault="00240410" w:rsidP="00240410">
            <w:pPr>
              <w:spacing w:after="0" w:line="240" w:lineRule="auto"/>
              <w:rPr>
                <w:b/>
              </w:rPr>
            </w:pPr>
          </w:p>
        </w:tc>
        <w:tc>
          <w:tcPr>
            <w:tcW w:w="5979" w:type="dxa"/>
            <w:shd w:val="clear" w:color="auto" w:fill="F2F2F2"/>
          </w:tcPr>
          <w:p w:rsidR="00240410" w:rsidRPr="00455FCB" w:rsidRDefault="00240410" w:rsidP="00240410">
            <w:pPr>
              <w:spacing w:after="0" w:line="240" w:lineRule="auto"/>
              <w:rPr>
                <w:bCs/>
              </w:rPr>
            </w:pPr>
          </w:p>
        </w:tc>
      </w:tr>
      <w:tr w:rsidR="00663D46" w:rsidRPr="00455FCB" w:rsidTr="00663D46">
        <w:tc>
          <w:tcPr>
            <w:tcW w:w="1612" w:type="dxa"/>
            <w:shd w:val="clear" w:color="auto" w:fill="auto"/>
          </w:tcPr>
          <w:p w:rsidR="00663D46" w:rsidRPr="00455FCB" w:rsidRDefault="00663D46" w:rsidP="00663D46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:rsidR="00663D46" w:rsidRPr="00455FCB" w:rsidRDefault="00663D46" w:rsidP="00663D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663D46" w:rsidRDefault="00663D46" w:rsidP="00663D46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 xml:space="preserve">Now let’s go to the </w:t>
            </w:r>
            <w:r>
              <w:rPr>
                <w:i/>
              </w:rPr>
              <w:t>Integration tab</w:t>
            </w:r>
            <w:r w:rsidRPr="00455FCB"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</w:p>
          <w:p w:rsidR="00663D46" w:rsidRDefault="00663D46" w:rsidP="00663D46">
            <w:pPr>
              <w:spacing w:after="0" w:line="240" w:lineRule="auto"/>
              <w:rPr>
                <w:i/>
              </w:rPr>
            </w:pPr>
          </w:p>
          <w:p w:rsidR="00663D46" w:rsidRPr="00663D46" w:rsidRDefault="00663D46" w:rsidP="00663D46">
            <w:pPr>
              <w:spacing w:after="0" w:line="240" w:lineRule="auto"/>
              <w:rPr>
                <w:i/>
              </w:rPr>
            </w:pPr>
            <w:r w:rsidRPr="00663D46">
              <w:rPr>
                <w:i/>
              </w:rPr>
              <w:t>The Integration tab allows you to pull in data from other licensed modules such as Capital Planning or Cost Management.</w:t>
            </w:r>
          </w:p>
          <w:p w:rsidR="00663D46" w:rsidRDefault="00663D46" w:rsidP="00663D46">
            <w:pPr>
              <w:spacing w:after="0" w:line="240" w:lineRule="auto"/>
              <w:rPr>
                <w:i/>
              </w:rPr>
            </w:pPr>
          </w:p>
          <w:p w:rsidR="00663D46" w:rsidRDefault="00663D46" w:rsidP="00663D46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[</w:t>
            </w:r>
            <w:r w:rsidRPr="00012517">
              <w:rPr>
                <w:b/>
                <w:i/>
              </w:rPr>
              <w:t xml:space="preserve">Only use if your organization is licensed for </w:t>
            </w:r>
            <w:r>
              <w:rPr>
                <w:b/>
                <w:i/>
              </w:rPr>
              <w:t>Capital Planning or Cost Management]</w:t>
            </w:r>
          </w:p>
          <w:p w:rsidR="00663D46" w:rsidRPr="00012517" w:rsidRDefault="00663D46" w:rsidP="00663D46">
            <w:pPr>
              <w:spacing w:after="0" w:line="240" w:lineRule="auto"/>
              <w:rPr>
                <w:b/>
                <w:i/>
              </w:rPr>
            </w:pPr>
          </w:p>
          <w:p w:rsidR="00663D46" w:rsidRDefault="00663D46" w:rsidP="00663D46">
            <w:pPr>
              <w:spacing w:after="0" w:line="240" w:lineRule="auto"/>
              <w:rPr>
                <w:i/>
              </w:rPr>
            </w:pPr>
            <w:r w:rsidRPr="008F501D">
              <w:rPr>
                <w:i/>
              </w:rPr>
              <w:t>And that’s a basic overview of all the tabs.  We’ll go over a few of them in-depth, but first let’s pause and review.</w:t>
            </w:r>
          </w:p>
          <w:p w:rsidR="00663D46" w:rsidRPr="00455FCB" w:rsidRDefault="00663D46" w:rsidP="00663D46">
            <w:pPr>
              <w:spacing w:after="0" w:line="240" w:lineRule="auto"/>
              <w:rPr>
                <w:bCs/>
              </w:rPr>
            </w:pPr>
          </w:p>
        </w:tc>
      </w:tr>
      <w:tr w:rsidR="00072ECD" w:rsidRPr="00455FCB" w:rsidTr="009450C1">
        <w:trPr>
          <w:cantSplit/>
        </w:trPr>
        <w:tc>
          <w:tcPr>
            <w:tcW w:w="1612" w:type="dxa"/>
            <w:shd w:val="clear" w:color="auto" w:fill="C6D9F1"/>
          </w:tcPr>
          <w:p w:rsidR="00072ECD" w:rsidRPr="00455FCB" w:rsidRDefault="00663D46" w:rsidP="00455FCB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40</w:t>
            </w:r>
            <w:r w:rsidR="00072ECD" w:rsidRPr="00455FCB">
              <w:rPr>
                <w:b/>
                <w:bCs/>
              </w:rPr>
              <w:t xml:space="preserve"> [RESUME SLIDE SHOW]</w:t>
            </w:r>
          </w:p>
        </w:tc>
        <w:tc>
          <w:tcPr>
            <w:tcW w:w="1759" w:type="dxa"/>
            <w:shd w:val="clear" w:color="auto" w:fill="auto"/>
          </w:tcPr>
          <w:p w:rsidR="00072ECD" w:rsidRPr="00455FCB" w:rsidRDefault="00072ECD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4657A5" w:rsidRPr="00455FCB" w:rsidRDefault="004657A5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For most spreadsheets, follow same basic procedure</w:t>
            </w:r>
            <w:r w:rsidR="00663D46">
              <w:rPr>
                <w:bCs/>
              </w:rPr>
              <w:t xml:space="preserve"> using the following checklist</w:t>
            </w:r>
            <w:r w:rsidRPr="00455FCB">
              <w:rPr>
                <w:bCs/>
              </w:rPr>
              <w:t>:</w:t>
            </w:r>
          </w:p>
          <w:p w:rsidR="004657A5" w:rsidRPr="00455FCB" w:rsidRDefault="004657A5" w:rsidP="00455FCB">
            <w:pPr>
              <w:spacing w:after="0" w:line="240" w:lineRule="auto"/>
              <w:rPr>
                <w:bCs/>
              </w:rPr>
            </w:pPr>
          </w:p>
          <w:p w:rsidR="00663D46" w:rsidRPr="00663D46" w:rsidRDefault="00663D46" w:rsidP="00A50216">
            <w:pPr>
              <w:numPr>
                <w:ilvl w:val="0"/>
                <w:numId w:val="19"/>
              </w:numPr>
              <w:spacing w:after="0" w:line="240" w:lineRule="auto"/>
              <w:rPr>
                <w:bCs/>
              </w:rPr>
            </w:pPr>
            <w:r w:rsidRPr="00663D46">
              <w:rPr>
                <w:bCs/>
              </w:rPr>
              <w:t>Verify/edit all blue cells</w:t>
            </w:r>
          </w:p>
          <w:p w:rsidR="00663D46" w:rsidRPr="00663D46" w:rsidRDefault="00663D46" w:rsidP="00A50216">
            <w:pPr>
              <w:numPr>
                <w:ilvl w:val="0"/>
                <w:numId w:val="19"/>
              </w:numPr>
              <w:spacing w:after="0" w:line="240" w:lineRule="auto"/>
              <w:rPr>
                <w:bCs/>
              </w:rPr>
            </w:pPr>
            <w:r w:rsidRPr="00663D46">
              <w:rPr>
                <w:bCs/>
              </w:rPr>
              <w:t>Review Current Year Projections</w:t>
            </w:r>
          </w:p>
          <w:p w:rsidR="00663D46" w:rsidRPr="00663D46" w:rsidRDefault="00663D46" w:rsidP="00A50216">
            <w:pPr>
              <w:numPr>
                <w:ilvl w:val="0"/>
                <w:numId w:val="19"/>
              </w:numPr>
              <w:spacing w:after="0" w:line="240" w:lineRule="auto"/>
              <w:rPr>
                <w:bCs/>
              </w:rPr>
            </w:pPr>
            <w:r w:rsidRPr="00663D46">
              <w:rPr>
                <w:bCs/>
              </w:rPr>
              <w:t>Make manager adjustments</w:t>
            </w:r>
          </w:p>
          <w:p w:rsidR="00663D46" w:rsidRPr="00663D46" w:rsidRDefault="00663D46" w:rsidP="00A50216">
            <w:pPr>
              <w:numPr>
                <w:ilvl w:val="0"/>
                <w:numId w:val="19"/>
              </w:numPr>
              <w:spacing w:after="0" w:line="240" w:lineRule="auto"/>
              <w:rPr>
                <w:bCs/>
              </w:rPr>
            </w:pPr>
            <w:r w:rsidRPr="00663D46">
              <w:rPr>
                <w:bCs/>
              </w:rPr>
              <w:t>Review the Next Year Budget – totals and monthly spreads</w:t>
            </w:r>
          </w:p>
          <w:p w:rsidR="00072ECD" w:rsidRDefault="00663D46" w:rsidP="00A50216">
            <w:pPr>
              <w:numPr>
                <w:ilvl w:val="0"/>
                <w:numId w:val="19"/>
              </w:numPr>
              <w:spacing w:after="0" w:line="240" w:lineRule="auto"/>
              <w:rPr>
                <w:bCs/>
              </w:rPr>
            </w:pPr>
            <w:r w:rsidRPr="00663D46">
              <w:rPr>
                <w:bCs/>
              </w:rPr>
              <w:t xml:space="preserve">Explain variances by adding comment on each line with a red flag </w:t>
            </w:r>
          </w:p>
          <w:p w:rsidR="00663D46" w:rsidRPr="00455FCB" w:rsidRDefault="00663D46" w:rsidP="00663D46">
            <w:pPr>
              <w:spacing w:after="0" w:line="240" w:lineRule="auto"/>
              <w:ind w:left="720"/>
              <w:rPr>
                <w:bCs/>
              </w:rPr>
            </w:pPr>
          </w:p>
        </w:tc>
      </w:tr>
      <w:tr w:rsidR="00C32226" w:rsidRPr="00455FCB" w:rsidTr="009450C1">
        <w:trPr>
          <w:cantSplit/>
        </w:trPr>
        <w:tc>
          <w:tcPr>
            <w:tcW w:w="1612" w:type="dxa"/>
            <w:shd w:val="clear" w:color="auto" w:fill="C6D9F1"/>
          </w:tcPr>
          <w:p w:rsidR="00C32226" w:rsidRPr="00455FCB" w:rsidRDefault="005B6D3E" w:rsidP="00455FCB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41</w:t>
            </w:r>
            <w:r w:rsidR="009679E5" w:rsidRPr="00455FCB">
              <w:rPr>
                <w:b/>
                <w:bCs/>
              </w:rPr>
              <w:t xml:space="preserve"> </w:t>
            </w:r>
          </w:p>
        </w:tc>
        <w:tc>
          <w:tcPr>
            <w:tcW w:w="1759" w:type="dxa"/>
            <w:shd w:val="clear" w:color="auto" w:fill="auto"/>
          </w:tcPr>
          <w:p w:rsidR="00C32226" w:rsidRPr="00455FCB" w:rsidRDefault="00C3222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5B6D3E" w:rsidRPr="005B6D3E" w:rsidRDefault="00663D46" w:rsidP="005B6D3E">
            <w:pPr>
              <w:spacing w:after="0" w:line="240" w:lineRule="auto"/>
              <w:rPr>
                <w:bCs/>
                <w:i/>
              </w:rPr>
            </w:pPr>
            <w:r w:rsidRPr="005B6D3E">
              <w:rPr>
                <w:bCs/>
                <w:i/>
              </w:rPr>
              <w:t>Let’s review</w:t>
            </w:r>
            <w:r w:rsidR="00942879" w:rsidRPr="005B6D3E">
              <w:rPr>
                <w:bCs/>
                <w:i/>
              </w:rPr>
              <w:t>:</w:t>
            </w:r>
          </w:p>
          <w:p w:rsidR="005B6D3E" w:rsidRDefault="00942879" w:rsidP="005B6D3E">
            <w:pPr>
              <w:spacing w:after="0" w:line="240" w:lineRule="auto"/>
              <w:rPr>
                <w:bCs/>
                <w:i/>
              </w:rPr>
            </w:pPr>
            <w:r w:rsidRPr="005B6D3E">
              <w:rPr>
                <w:bCs/>
                <w:i/>
              </w:rPr>
              <w:br/>
            </w:r>
            <w:r w:rsidR="005B6D3E" w:rsidRPr="005B6D3E">
              <w:rPr>
                <w:bCs/>
                <w:i/>
              </w:rPr>
              <w:t>What tab houses the Revenue and Statistics?</w:t>
            </w:r>
          </w:p>
          <w:p w:rsidR="005B6D3E" w:rsidRPr="00455FCB" w:rsidRDefault="005B6D3E" w:rsidP="005B6D3E">
            <w:pPr>
              <w:spacing w:after="0" w:line="240" w:lineRule="auto"/>
              <w:rPr>
                <w:bCs/>
              </w:rPr>
            </w:pPr>
          </w:p>
        </w:tc>
      </w:tr>
      <w:tr w:rsidR="005B6D3E" w:rsidRPr="00455FCB" w:rsidTr="005B6D3E">
        <w:trPr>
          <w:cantSplit/>
        </w:trPr>
        <w:tc>
          <w:tcPr>
            <w:tcW w:w="1612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/>
                <w:bCs/>
              </w:rPr>
              <w:t xml:space="preserve">Answer – </w:t>
            </w:r>
            <w:r>
              <w:rPr>
                <w:b/>
                <w:bCs/>
              </w:rPr>
              <w:t>Stat_Rev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</w:t>
            </w:r>
            <w:r>
              <w:rPr>
                <w:bCs/>
              </w:rPr>
              <w:t>navigate back to tab.</w:t>
            </w:r>
          </w:p>
        </w:tc>
      </w:tr>
      <w:tr w:rsidR="005B6D3E" w:rsidRPr="00455FCB" w:rsidTr="005B6D3E">
        <w:trPr>
          <w:cantSplit/>
        </w:trPr>
        <w:tc>
          <w:tcPr>
            <w:tcW w:w="1612" w:type="dxa"/>
            <w:shd w:val="clear" w:color="auto" w:fill="C6D9F1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41</w:t>
            </w:r>
            <w:r w:rsidRPr="00455FCB">
              <w:rPr>
                <w:b/>
                <w:bCs/>
              </w:rPr>
              <w:t xml:space="preserve"> </w:t>
            </w:r>
          </w:p>
        </w:tc>
        <w:tc>
          <w:tcPr>
            <w:tcW w:w="1759" w:type="dxa"/>
            <w:shd w:val="clear" w:color="auto" w:fill="auto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5B6D3E" w:rsidRDefault="005B6D3E" w:rsidP="005B6D3E">
            <w:pPr>
              <w:spacing w:after="0" w:line="240" w:lineRule="auto"/>
              <w:rPr>
                <w:bCs/>
              </w:rPr>
            </w:pPr>
            <w:r w:rsidRPr="005B6D3E">
              <w:rPr>
                <w:bCs/>
                <w:i/>
              </w:rPr>
              <w:t>What tab do I use to work on FTEs and payroll</w:t>
            </w:r>
            <w:r>
              <w:rPr>
                <w:bCs/>
                <w:i/>
              </w:rPr>
              <w:t>?</w:t>
            </w:r>
          </w:p>
          <w:p w:rsidR="005B6D3E" w:rsidRPr="00455FCB" w:rsidRDefault="005B6D3E" w:rsidP="005B6D3E">
            <w:pPr>
              <w:spacing w:after="0" w:line="240" w:lineRule="auto"/>
              <w:rPr>
                <w:bCs/>
              </w:rPr>
            </w:pPr>
          </w:p>
        </w:tc>
      </w:tr>
      <w:tr w:rsidR="005B6D3E" w:rsidRPr="00455FCB" w:rsidTr="005B6D3E">
        <w:trPr>
          <w:cantSplit/>
        </w:trPr>
        <w:tc>
          <w:tcPr>
            <w:tcW w:w="1612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/>
                <w:bCs/>
              </w:rPr>
              <w:t xml:space="preserve">Answer – </w:t>
            </w:r>
            <w:r>
              <w:rPr>
                <w:b/>
                <w:bCs/>
              </w:rPr>
              <w:t>Labor tab (ex. JobCode, Employee, Staffing, ProviderComp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</w:r>
            <w:r>
              <w:rPr>
                <w:bCs/>
              </w:rPr>
              <w:t xml:space="preserve">They may say Empl_List. </w:t>
            </w:r>
            <w:r w:rsidRPr="00455FCB">
              <w:rPr>
                <w:bCs/>
              </w:rPr>
              <w:t xml:space="preserve">If majority do not get correct answer, </w:t>
            </w:r>
            <w:r>
              <w:rPr>
                <w:bCs/>
              </w:rPr>
              <w:t>navigate back to Labor tab and remind them of the difference between the two tabs.</w:t>
            </w:r>
            <w:r w:rsidRPr="00455FCB">
              <w:rPr>
                <w:bCs/>
              </w:rPr>
              <w:br/>
            </w: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C6D9F1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1759" w:type="dxa"/>
            <w:shd w:val="clear" w:color="auto" w:fill="auto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5B6D3E" w:rsidRDefault="005B6D3E" w:rsidP="005B6D3E">
            <w:pPr>
              <w:spacing w:after="0" w:line="240" w:lineRule="auto"/>
              <w:rPr>
                <w:bCs/>
                <w:i/>
              </w:rPr>
            </w:pPr>
          </w:p>
          <w:p w:rsidR="005B6D3E" w:rsidRPr="00455FCB" w:rsidRDefault="005B6D3E" w:rsidP="005B6D3E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  <w:i/>
              </w:rPr>
              <w:t>What</w:t>
            </w:r>
            <w:r>
              <w:rPr>
                <w:bCs/>
                <w:i/>
              </w:rPr>
              <w:t>’s the purpose of the Detail calc method</w:t>
            </w:r>
            <w:r w:rsidRPr="00455FCB">
              <w:rPr>
                <w:bCs/>
                <w:i/>
              </w:rPr>
              <w:t>?</w:t>
            </w:r>
          </w:p>
          <w:p w:rsidR="005B6D3E" w:rsidRPr="00455FCB" w:rsidRDefault="005B6D3E" w:rsidP="005B6D3E">
            <w:pPr>
              <w:spacing w:after="0" w:line="240" w:lineRule="auto"/>
              <w:rPr>
                <w:bCs/>
                <w:i/>
              </w:rPr>
            </w:pP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/>
                <w:bCs/>
              </w:rPr>
              <w:t>Answer – To accommodate zero-based budgeting and build more detail into an expense account.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</w:t>
            </w:r>
            <w:r>
              <w:rPr>
                <w:bCs/>
              </w:rPr>
              <w:t>review detail calc method</w:t>
            </w:r>
            <w:r w:rsidRPr="00455FCB">
              <w:rPr>
                <w:bCs/>
              </w:rPr>
              <w:br/>
            </w: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C6D9F1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759" w:type="dxa"/>
            <w:shd w:val="clear" w:color="auto" w:fill="auto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5B6D3E" w:rsidRPr="00455FCB" w:rsidRDefault="005B6D3E" w:rsidP="005B6D3E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  <w:i/>
              </w:rPr>
              <w:t xml:space="preserve">What kinds of expenses can we adjust on the Expense </w:t>
            </w:r>
            <w:r>
              <w:rPr>
                <w:bCs/>
                <w:i/>
              </w:rPr>
              <w:t>tab</w:t>
            </w:r>
            <w:r w:rsidRPr="00455FCB">
              <w:rPr>
                <w:bCs/>
                <w:i/>
              </w:rPr>
              <w:t xml:space="preserve"> itself?</w:t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/>
                <w:bCs/>
              </w:rPr>
              <w:t>Answer – Non-payroll.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review the Expense vs. </w:t>
            </w:r>
            <w:r w:rsidRPr="00455FCB">
              <w:rPr>
                <w:bCs/>
                <w:color w:val="FF0000"/>
              </w:rPr>
              <w:t xml:space="preserve">[payroll method TBD] </w:t>
            </w:r>
            <w:r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Pr="00455FCB">
              <w:rPr>
                <w:bCs/>
              </w:rPr>
              <w:br/>
            </w: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C6D9F1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759" w:type="dxa"/>
            <w:shd w:val="clear" w:color="auto" w:fill="auto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79" w:type="dxa"/>
            <w:shd w:val="clear" w:color="auto" w:fill="auto"/>
          </w:tcPr>
          <w:p w:rsidR="005B6D3E" w:rsidRPr="00455FCB" w:rsidRDefault="005B6D3E" w:rsidP="005B6D3E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  <w:i/>
              </w:rPr>
              <w:t>What does a red flag mean?</w:t>
            </w:r>
          </w:p>
          <w:p w:rsidR="005B6D3E" w:rsidRPr="00455FCB" w:rsidRDefault="005B6D3E" w:rsidP="005B6D3E">
            <w:pPr>
              <w:spacing w:after="0" w:line="240" w:lineRule="auto"/>
              <w:rPr>
                <w:bCs/>
                <w:i/>
              </w:rPr>
            </w:pP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</w:p>
        </w:tc>
        <w:tc>
          <w:tcPr>
            <w:tcW w:w="175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5979" w:type="dxa"/>
            <w:shd w:val="clear" w:color="auto" w:fill="F2DBDB"/>
          </w:tcPr>
          <w:p w:rsidR="005B6D3E" w:rsidRPr="00455FCB" w:rsidRDefault="005B6D3E" w:rsidP="005B6D3E">
            <w:pPr>
              <w:spacing w:after="0" w:line="240" w:lineRule="auto"/>
              <w:rPr>
                <w:b/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/>
                <w:bCs/>
              </w:rPr>
              <w:t>Answer – That the value exceeds variance threshold and requires comment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enter value to create red flag and add comment. </w:t>
            </w:r>
            <w:r w:rsidRPr="00455FCB">
              <w:rPr>
                <w:bCs/>
              </w:rPr>
              <w:br/>
            </w: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C6D9F1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22</w:t>
            </w:r>
          </w:p>
        </w:tc>
        <w:tc>
          <w:tcPr>
            <w:tcW w:w="1759" w:type="dxa"/>
            <w:shd w:val="clear" w:color="auto" w:fill="F2F2F2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5B6D3E" w:rsidRPr="00455FCB" w:rsidRDefault="005B6D3E" w:rsidP="005B6D3E">
            <w:pPr>
              <w:spacing w:after="0" w:line="240" w:lineRule="auto"/>
            </w:pPr>
            <w:r w:rsidRPr="00455FCB">
              <w:t>Recap objectives</w:t>
            </w:r>
          </w:p>
          <w:p w:rsidR="005B6D3E" w:rsidRPr="00455FCB" w:rsidRDefault="005B6D3E" w:rsidP="005B6D3E">
            <w:pPr>
              <w:spacing w:after="0" w:line="240" w:lineRule="auto"/>
            </w:pPr>
          </w:p>
          <w:p w:rsidR="00F11491" w:rsidRPr="00F11491" w:rsidRDefault="00F11491" w:rsidP="00F11491">
            <w:pPr>
              <w:numPr>
                <w:ilvl w:val="0"/>
                <w:numId w:val="5"/>
              </w:numPr>
              <w:spacing w:after="0" w:line="240" w:lineRule="auto"/>
            </w:pPr>
            <w:r w:rsidRPr="00F11491">
              <w:t>Understand the purpose of each tab in a budget workbook</w:t>
            </w:r>
          </w:p>
          <w:p w:rsidR="00F11491" w:rsidRPr="00F11491" w:rsidRDefault="00F11491" w:rsidP="00F11491">
            <w:pPr>
              <w:numPr>
                <w:ilvl w:val="0"/>
                <w:numId w:val="5"/>
              </w:numPr>
              <w:spacing w:after="0" w:line="240" w:lineRule="auto"/>
            </w:pPr>
            <w:r w:rsidRPr="00F11491">
              <w:t>Understand the time series that interface into the plan files</w:t>
            </w:r>
          </w:p>
          <w:p w:rsidR="005B6D3E" w:rsidRPr="00455FCB" w:rsidRDefault="00F11491" w:rsidP="00F11491">
            <w:pPr>
              <w:numPr>
                <w:ilvl w:val="0"/>
                <w:numId w:val="5"/>
              </w:numPr>
              <w:spacing w:after="0" w:line="240" w:lineRule="auto"/>
            </w:pPr>
            <w:r w:rsidRPr="00F11491">
              <w:t>Understand the Budget methods assigned to a revenue or expense account</w:t>
            </w:r>
            <w:r w:rsidR="005B6D3E" w:rsidRPr="00455FCB">
              <w:br/>
            </w:r>
          </w:p>
        </w:tc>
      </w:tr>
      <w:tr w:rsidR="005B6D3E" w:rsidRPr="00455FCB" w:rsidTr="009450C1">
        <w:trPr>
          <w:cantSplit/>
        </w:trPr>
        <w:tc>
          <w:tcPr>
            <w:tcW w:w="1612" w:type="dxa"/>
            <w:shd w:val="clear" w:color="auto" w:fill="C6D9F1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23</w:t>
            </w:r>
          </w:p>
        </w:tc>
        <w:tc>
          <w:tcPr>
            <w:tcW w:w="1759" w:type="dxa"/>
            <w:shd w:val="clear" w:color="auto" w:fill="F2F2F2"/>
          </w:tcPr>
          <w:p w:rsidR="005B6D3E" w:rsidRPr="00455FCB" w:rsidRDefault="005B6D3E" w:rsidP="005B6D3E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79" w:type="dxa"/>
            <w:shd w:val="clear" w:color="auto" w:fill="F2F2F2"/>
          </w:tcPr>
          <w:p w:rsidR="005B6D3E" w:rsidRPr="00455FCB" w:rsidRDefault="005B6D3E" w:rsidP="005B6D3E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Ask participants if they have any questions</w:t>
            </w:r>
            <w:r w:rsidRPr="00455FCB">
              <w:rPr>
                <w:bCs/>
              </w:rPr>
              <w:br/>
            </w:r>
          </w:p>
        </w:tc>
      </w:tr>
    </w:tbl>
    <w:p w:rsidR="00B33017" w:rsidRDefault="00B33017"/>
    <w:p w:rsidR="00B33017" w:rsidRPr="002F56D7" w:rsidRDefault="00B33017" w:rsidP="003F5BB6">
      <w:pPr>
        <w:pStyle w:val="Heading1"/>
      </w:pPr>
      <w:r>
        <w:br w:type="page"/>
      </w:r>
      <w:r w:rsidRPr="002F56D7">
        <w:lastRenderedPageBreak/>
        <w:t xml:space="preserve">Lesson </w:t>
      </w:r>
      <w:r>
        <w:t>Three</w:t>
      </w:r>
      <w:r w:rsidRPr="002F56D7">
        <w:t xml:space="preserve"> – </w:t>
      </w:r>
      <w:r w:rsidR="00101BA0">
        <w:t>Working with Budgets</w:t>
      </w:r>
      <w:r w:rsidRPr="002F56D7">
        <w:t xml:space="preserve"> (</w:t>
      </w:r>
      <w:r w:rsidR="008C128B" w:rsidRPr="00455FCB">
        <w:rPr>
          <w:color w:val="0F243E"/>
        </w:rPr>
        <w:t>3</w:t>
      </w:r>
      <w:r w:rsidR="00933793" w:rsidRPr="00455FCB">
        <w:rPr>
          <w:color w:val="0F243E"/>
        </w:rPr>
        <w:t>5</w:t>
      </w:r>
      <w:r w:rsidRPr="002F56D7">
        <w:t xml:space="preserve"> minutes)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62"/>
        <w:gridCol w:w="5977"/>
      </w:tblGrid>
      <w:tr w:rsidR="00B33017" w:rsidRPr="00455FCB" w:rsidTr="00455FCB">
        <w:trPr>
          <w:cantSplit/>
          <w:tblHeader/>
        </w:trPr>
        <w:tc>
          <w:tcPr>
            <w:tcW w:w="1638" w:type="dxa"/>
            <w:shd w:val="clear" w:color="auto" w:fill="17365D"/>
          </w:tcPr>
          <w:p w:rsidR="00B33017" w:rsidRPr="00455FCB" w:rsidRDefault="00B33017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Slide #</w:t>
            </w:r>
          </w:p>
        </w:tc>
        <w:tc>
          <w:tcPr>
            <w:tcW w:w="1800" w:type="dxa"/>
            <w:shd w:val="clear" w:color="auto" w:fill="17365D"/>
          </w:tcPr>
          <w:p w:rsidR="00B33017" w:rsidRPr="00455FCB" w:rsidRDefault="00B33017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Action</w:t>
            </w:r>
          </w:p>
        </w:tc>
        <w:tc>
          <w:tcPr>
            <w:tcW w:w="6138" w:type="dxa"/>
            <w:shd w:val="clear" w:color="auto" w:fill="17365D"/>
          </w:tcPr>
          <w:p w:rsidR="00B33017" w:rsidRPr="00455FCB" w:rsidRDefault="00B33017" w:rsidP="00455FCB">
            <w:pPr>
              <w:spacing w:after="0" w:line="240" w:lineRule="auto"/>
              <w:rPr>
                <w:b/>
                <w:color w:val="FFFFFF"/>
              </w:rPr>
            </w:pPr>
          </w:p>
        </w:tc>
      </w:tr>
      <w:tr w:rsidR="00B33017" w:rsidRPr="00455FCB" w:rsidTr="00455FCB">
        <w:tc>
          <w:tcPr>
            <w:tcW w:w="1638" w:type="dxa"/>
            <w:shd w:val="clear" w:color="auto" w:fill="B8CCE4"/>
          </w:tcPr>
          <w:p w:rsidR="00B33017" w:rsidRPr="00455FCB" w:rsidRDefault="00862710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47, 48</w:t>
            </w:r>
            <w:r w:rsidR="00B33017" w:rsidRPr="00455FCB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33017" w:rsidRPr="00455FCB" w:rsidRDefault="00B3301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6138" w:type="dxa"/>
            <w:shd w:val="clear" w:color="auto" w:fill="auto"/>
          </w:tcPr>
          <w:p w:rsidR="00B33017" w:rsidRPr="008468F0" w:rsidRDefault="00B33017" w:rsidP="00455FCB">
            <w:p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>Lesson objectives</w:t>
            </w:r>
          </w:p>
          <w:p w:rsidR="00B33017" w:rsidRPr="008468F0" w:rsidRDefault="00B33017" w:rsidP="00455FCB">
            <w:pPr>
              <w:spacing w:after="0" w:line="240" w:lineRule="auto"/>
              <w:rPr>
                <w:i/>
              </w:rPr>
            </w:pPr>
          </w:p>
          <w:p w:rsidR="000E3DE8" w:rsidRPr="008468F0" w:rsidRDefault="00933793" w:rsidP="00455FC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 xml:space="preserve">Enter adjustments </w:t>
            </w:r>
          </w:p>
          <w:p w:rsidR="000E3DE8" w:rsidRPr="008468F0" w:rsidRDefault="00933793" w:rsidP="00455FC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>Apply spreading methodologies</w:t>
            </w:r>
          </w:p>
          <w:p w:rsidR="000E3DE8" w:rsidRPr="008468F0" w:rsidRDefault="00933793" w:rsidP="00455FC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>Enter detail accounts</w:t>
            </w:r>
          </w:p>
          <w:p w:rsidR="000E3DE8" w:rsidRPr="008468F0" w:rsidRDefault="00933793" w:rsidP="00455FC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 xml:space="preserve">Complete </w:t>
            </w:r>
            <w:r w:rsidR="00A16347" w:rsidRPr="008468F0">
              <w:rPr>
                <w:i/>
              </w:rPr>
              <w:t>JobCode</w:t>
            </w:r>
            <w:r w:rsidRPr="008468F0">
              <w:rPr>
                <w:i/>
              </w:rPr>
              <w:t xml:space="preserve"> </w:t>
            </w:r>
            <w:r w:rsidR="009450C1" w:rsidRPr="008468F0">
              <w:rPr>
                <w:i/>
              </w:rPr>
              <w:t>tab</w:t>
            </w:r>
          </w:p>
          <w:p w:rsidR="00B33017" w:rsidRPr="008468F0" w:rsidRDefault="00E3273B" w:rsidP="00455FC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>Budget for New I</w:t>
            </w:r>
            <w:r w:rsidR="00933793" w:rsidRPr="008468F0">
              <w:rPr>
                <w:i/>
              </w:rPr>
              <w:t>nitiatives</w:t>
            </w:r>
            <w:r w:rsidR="00B33017" w:rsidRPr="008468F0">
              <w:rPr>
                <w:i/>
              </w:rPr>
              <w:br/>
            </w:r>
          </w:p>
        </w:tc>
      </w:tr>
      <w:tr w:rsidR="00101BA0" w:rsidRPr="00455FCB" w:rsidTr="00455FCB">
        <w:tc>
          <w:tcPr>
            <w:tcW w:w="1638" w:type="dxa"/>
            <w:shd w:val="clear" w:color="auto" w:fill="B8CCE4"/>
          </w:tcPr>
          <w:p w:rsidR="00101BA0" w:rsidRPr="00455FCB" w:rsidRDefault="00862710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</w:t>
            </w:r>
          </w:p>
          <w:p w:rsidR="00101BA0" w:rsidRPr="00455FCB" w:rsidRDefault="00101BA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101BA0" w:rsidRPr="00455FCB" w:rsidRDefault="00101BA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101BA0" w:rsidRPr="00455FCB" w:rsidRDefault="00101BA0" w:rsidP="00862710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 xml:space="preserve">Let’s backtrack a bit and </w:t>
            </w:r>
            <w:r w:rsidR="004B6FE9" w:rsidRPr="00455FCB">
              <w:rPr>
                <w:i/>
              </w:rPr>
              <w:t>get into the details of how we complete budgets</w:t>
            </w:r>
            <w:r w:rsidRPr="00455FCB">
              <w:rPr>
                <w:i/>
              </w:rPr>
              <w:t>.</w:t>
            </w:r>
            <w:r w:rsidRPr="00455FCB">
              <w:rPr>
                <w:i/>
              </w:rPr>
              <w:br/>
            </w:r>
          </w:p>
        </w:tc>
      </w:tr>
      <w:tr w:rsidR="00101BA0" w:rsidRPr="00455FCB" w:rsidTr="00455FCB">
        <w:tc>
          <w:tcPr>
            <w:tcW w:w="1638" w:type="dxa"/>
            <w:shd w:val="clear" w:color="auto" w:fill="F2F2F2"/>
          </w:tcPr>
          <w:p w:rsidR="00101BA0" w:rsidRPr="00455FCB" w:rsidRDefault="00101BA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101BA0" w:rsidRPr="00455FCB" w:rsidRDefault="00101BA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101BA0" w:rsidRPr="00455FCB" w:rsidRDefault="00101BA0" w:rsidP="00455FCB">
            <w:pPr>
              <w:spacing w:after="0" w:line="240" w:lineRule="auto"/>
            </w:pPr>
            <w:r w:rsidRPr="00455FCB">
              <w:t>Exit sli</w:t>
            </w:r>
            <w:r w:rsidR="004A3F84">
              <w:t>de show, bring up Kaufman Hall Budgeting</w:t>
            </w:r>
            <w:r w:rsidRPr="00455FCB">
              <w:t xml:space="preserve"> window</w:t>
            </w:r>
            <w:r w:rsidRPr="00455FCB">
              <w:br/>
            </w:r>
            <w:r w:rsidRPr="00455FCB">
              <w:br/>
              <w:t xml:space="preserve">Navigate to STAT_REV </w:t>
            </w:r>
            <w:r w:rsidR="009450C1">
              <w:t>tab</w:t>
            </w:r>
            <w:r w:rsidRPr="00455FCB">
              <w:t>.</w:t>
            </w:r>
            <w:r w:rsidRPr="00455FCB">
              <w:br/>
            </w:r>
          </w:p>
        </w:tc>
      </w:tr>
      <w:tr w:rsidR="002905D7" w:rsidRPr="00455FCB" w:rsidTr="00455FCB">
        <w:tc>
          <w:tcPr>
            <w:tcW w:w="1638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2E3BE6" w:rsidRPr="00455FCB" w:rsidRDefault="002E3BE6" w:rsidP="00455FCB">
            <w:pPr>
              <w:spacing w:after="0" w:line="240" w:lineRule="auto"/>
              <w:rPr>
                <w:b/>
                <w:u w:val="single"/>
              </w:rPr>
            </w:pPr>
            <w:r w:rsidRPr="00455FCB">
              <w:rPr>
                <w:b/>
                <w:u w:val="single"/>
              </w:rPr>
              <w:t>Statistics</w:t>
            </w:r>
            <w:r w:rsidRPr="00455FCB">
              <w:rPr>
                <w:b/>
                <w:u w:val="single"/>
              </w:rPr>
              <w:br/>
            </w:r>
          </w:p>
          <w:p w:rsidR="00F77C88" w:rsidRPr="00862710" w:rsidRDefault="00862710" w:rsidP="00455FCB">
            <w:pPr>
              <w:spacing w:after="0" w:line="240" w:lineRule="auto"/>
              <w:rPr>
                <w:i/>
              </w:rPr>
            </w:pPr>
            <w:r w:rsidRPr="00862710">
              <w:rPr>
                <w:i/>
              </w:rPr>
              <w:t>Axiom</w:t>
            </w:r>
            <w:r w:rsidR="00F77C88" w:rsidRPr="00862710">
              <w:rPr>
                <w:i/>
              </w:rPr>
              <w:t xml:space="preserve"> follows a statistics/data-driven model.</w:t>
            </w:r>
          </w:p>
          <w:p w:rsidR="00F77C88" w:rsidRPr="00862710" w:rsidRDefault="00F77C88" w:rsidP="00455FCB">
            <w:pPr>
              <w:spacing w:after="0" w:line="240" w:lineRule="auto"/>
              <w:rPr>
                <w:i/>
              </w:rPr>
            </w:pPr>
          </w:p>
          <w:p w:rsidR="002905D7" w:rsidRPr="00862710" w:rsidRDefault="002905D7" w:rsidP="00455FCB">
            <w:pPr>
              <w:spacing w:after="0" w:line="240" w:lineRule="auto"/>
              <w:rPr>
                <w:i/>
              </w:rPr>
            </w:pPr>
            <w:r w:rsidRPr="00862710">
              <w:rPr>
                <w:i/>
              </w:rPr>
              <w:t xml:space="preserve">Statistics </w:t>
            </w:r>
            <w:r w:rsidR="00862710" w:rsidRPr="00862710">
              <w:rPr>
                <w:i/>
              </w:rPr>
              <w:t xml:space="preserve">for the Current Year Projected period and Next Year’s Budget are </w:t>
            </w:r>
            <w:r w:rsidRPr="00862710">
              <w:rPr>
                <w:i/>
              </w:rPr>
              <w:t xml:space="preserve">computed using </w:t>
            </w:r>
            <w:r w:rsidR="00862710" w:rsidRPr="00862710">
              <w:rPr>
                <w:i/>
              </w:rPr>
              <w:t>the</w:t>
            </w:r>
            <w:r w:rsidRPr="00862710">
              <w:rPr>
                <w:i/>
              </w:rPr>
              <w:t xml:space="preserve"> Global Driver</w:t>
            </w:r>
            <w:r w:rsidR="00862710" w:rsidRPr="00862710">
              <w:rPr>
                <w:i/>
              </w:rPr>
              <w:t xml:space="preserve">s </w:t>
            </w:r>
            <w:r w:rsidRPr="00862710">
              <w:rPr>
                <w:i/>
              </w:rPr>
              <w:t xml:space="preserve">at </w:t>
            </w:r>
            <w:r w:rsidR="00862710" w:rsidRPr="00862710">
              <w:rPr>
                <w:i/>
              </w:rPr>
              <w:t xml:space="preserve">the </w:t>
            </w:r>
            <w:r w:rsidRPr="00862710">
              <w:rPr>
                <w:i/>
              </w:rPr>
              <w:t xml:space="preserve">top </w:t>
            </w:r>
            <w:r w:rsidR="00862710" w:rsidRPr="00862710">
              <w:rPr>
                <w:i/>
              </w:rPr>
              <w:t>of the Stat_Rev tab.</w:t>
            </w:r>
          </w:p>
          <w:p w:rsidR="00862710" w:rsidRDefault="002E3BE6" w:rsidP="00455FCB">
            <w:pPr>
              <w:spacing w:after="0" w:line="240" w:lineRule="auto"/>
            </w:pPr>
            <w:r w:rsidRPr="00455FCB">
              <w:br/>
            </w:r>
            <w:r w:rsidR="002905D7" w:rsidRPr="00455FCB">
              <w:t>[</w:t>
            </w:r>
            <w:r w:rsidR="00862710">
              <w:t xml:space="preserve">Key Statistic Per Unit </w:t>
            </w:r>
            <w:r w:rsidR="002905D7" w:rsidRPr="00455FCB">
              <w:t xml:space="preserve">formula = today’s </w:t>
            </w:r>
            <w:r w:rsidR="00862710">
              <w:t>key statistic value divided by the corresponding</w:t>
            </w:r>
            <w:r w:rsidR="002905D7" w:rsidRPr="00455FCB">
              <w:t xml:space="preserve"> Global driver</w:t>
            </w:r>
            <w:r w:rsidR="00862710">
              <w:t>]</w:t>
            </w:r>
          </w:p>
          <w:p w:rsidR="002905D7" w:rsidRPr="00455FCB" w:rsidRDefault="002905D7" w:rsidP="00455FCB">
            <w:pPr>
              <w:spacing w:after="0" w:line="240" w:lineRule="auto"/>
            </w:pPr>
            <w:r w:rsidRPr="00455FCB">
              <w:t> </w:t>
            </w:r>
          </w:p>
          <w:p w:rsidR="002905D7" w:rsidRPr="00455FCB" w:rsidRDefault="002905D7" w:rsidP="00455FCB">
            <w:pPr>
              <w:spacing w:after="0" w:line="240" w:lineRule="auto"/>
            </w:pPr>
            <w:r w:rsidRPr="00862710">
              <w:rPr>
                <w:i/>
              </w:rPr>
              <w:t xml:space="preserve">Review and adjust this year’s Projection in the </w:t>
            </w:r>
            <w:r w:rsidR="00862710" w:rsidRPr="00862710">
              <w:rPr>
                <w:i/>
              </w:rPr>
              <w:t>blue</w:t>
            </w:r>
            <w:r w:rsidRPr="00862710">
              <w:rPr>
                <w:i/>
              </w:rPr>
              <w:t xml:space="preserve"> cell for each statistic account</w:t>
            </w:r>
            <w:r w:rsidR="002E3BE6" w:rsidRPr="00455FCB">
              <w:t xml:space="preserve"> (where the YTD actuals end is where budget begins).</w:t>
            </w:r>
            <w:r w:rsidRPr="00455FCB">
              <w:br/>
            </w:r>
          </w:p>
          <w:p w:rsidR="002905D7" w:rsidRPr="008468F0" w:rsidRDefault="00862710" w:rsidP="00455FCB">
            <w:p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>You c</w:t>
            </w:r>
            <w:r w:rsidR="002905D7" w:rsidRPr="008468F0">
              <w:rPr>
                <w:i/>
              </w:rPr>
              <w:t xml:space="preserve">an adjust next year’s budget statistic with percentage increase/decrease in % or Amount Adjustment Column. </w:t>
            </w:r>
          </w:p>
          <w:p w:rsidR="002905D7" w:rsidRPr="008468F0" w:rsidRDefault="002905D7" w:rsidP="00455FCB">
            <w:pPr>
              <w:spacing w:after="0" w:line="240" w:lineRule="auto"/>
              <w:rPr>
                <w:i/>
              </w:rPr>
            </w:pPr>
          </w:p>
          <w:p w:rsidR="002905D7" w:rsidRPr="008468F0" w:rsidRDefault="002905D7" w:rsidP="00455FCB">
            <w:pPr>
              <w:spacing w:after="0" w:line="240" w:lineRule="auto"/>
            </w:pPr>
            <w:r w:rsidRPr="008468F0">
              <w:rPr>
                <w:i/>
              </w:rPr>
              <w:t xml:space="preserve">If permitted </w:t>
            </w:r>
            <w:r w:rsidRPr="008468F0">
              <w:t xml:space="preserve">(i.e., if cells are </w:t>
            </w:r>
            <w:r w:rsidR="00862710" w:rsidRPr="008468F0">
              <w:t>blue</w:t>
            </w:r>
            <w:r w:rsidRPr="008468F0">
              <w:t>),</w:t>
            </w:r>
            <w:r w:rsidRPr="008468F0">
              <w:rPr>
                <w:i/>
              </w:rPr>
              <w:t xml:space="preserve"> </w:t>
            </w:r>
            <w:r w:rsidR="008468F0">
              <w:rPr>
                <w:i/>
              </w:rPr>
              <w:t xml:space="preserve">you </w:t>
            </w:r>
            <w:r w:rsidRPr="008468F0">
              <w:rPr>
                <w:i/>
              </w:rPr>
              <w:t>may change</w:t>
            </w:r>
            <w:r w:rsidR="008468F0">
              <w:rPr>
                <w:i/>
              </w:rPr>
              <w:t xml:space="preserve"> the</w:t>
            </w:r>
            <w:r w:rsidRPr="008468F0">
              <w:rPr>
                <w:i/>
              </w:rPr>
              <w:t xml:space="preserve"> monthly spread of statistics in appropriate columns to the right. </w:t>
            </w:r>
            <w:r w:rsidR="008468F0" w:rsidRPr="008468F0">
              <w:rPr>
                <w:i/>
              </w:rPr>
              <w:t>The l</w:t>
            </w:r>
            <w:r w:rsidR="002E3BE6" w:rsidRPr="008468F0">
              <w:rPr>
                <w:i/>
              </w:rPr>
              <w:t xml:space="preserve">ast month </w:t>
            </w:r>
            <w:r w:rsidR="008468F0" w:rsidRPr="008468F0">
              <w:rPr>
                <w:i/>
              </w:rPr>
              <w:t xml:space="preserve">of the spread </w:t>
            </w:r>
            <w:r w:rsidR="002E3BE6" w:rsidRPr="008468F0">
              <w:rPr>
                <w:i/>
              </w:rPr>
              <w:t>is</w:t>
            </w:r>
            <w:r w:rsidR="008468F0" w:rsidRPr="008468F0">
              <w:rPr>
                <w:i/>
              </w:rPr>
              <w:t xml:space="preserve"> a plug and</w:t>
            </w:r>
            <w:r w:rsidR="002E3BE6" w:rsidRPr="008468F0">
              <w:rPr>
                <w:i/>
              </w:rPr>
              <w:t xml:space="preserve"> </w:t>
            </w:r>
            <w:r w:rsidR="008468F0" w:rsidRPr="008468F0">
              <w:rPr>
                <w:i/>
              </w:rPr>
              <w:t xml:space="preserve">not adjustable. It </w:t>
            </w:r>
            <w:r w:rsidR="002E3BE6" w:rsidRPr="008468F0">
              <w:rPr>
                <w:i/>
              </w:rPr>
              <w:t xml:space="preserve">will reflect whatever remains after </w:t>
            </w:r>
            <w:r w:rsidR="008468F0" w:rsidRPr="008468F0">
              <w:rPr>
                <w:i/>
              </w:rPr>
              <w:t>adjusting all the previous months</w:t>
            </w:r>
            <w:r w:rsidR="008468F0">
              <w:t>.</w:t>
            </w:r>
          </w:p>
          <w:p w:rsidR="002905D7" w:rsidRPr="00455FCB" w:rsidRDefault="002905D7" w:rsidP="00455FCB">
            <w:pPr>
              <w:spacing w:after="0" w:line="240" w:lineRule="auto"/>
            </w:pPr>
          </w:p>
          <w:p w:rsidR="002905D7" w:rsidRPr="00455FCB" w:rsidRDefault="002905D7" w:rsidP="00455FCB">
            <w:pPr>
              <w:spacing w:after="0" w:line="240" w:lineRule="auto"/>
            </w:pPr>
            <w:r w:rsidRPr="008468F0">
              <w:rPr>
                <w:i/>
              </w:rPr>
              <w:t>If you see any red flags, must provide comments in appropriate location to explain any changes</w:t>
            </w:r>
            <w:r w:rsidRPr="00455FCB">
              <w:t>.</w:t>
            </w:r>
          </w:p>
          <w:p w:rsidR="008468F0" w:rsidRPr="00455FCB" w:rsidRDefault="008468F0" w:rsidP="00455FCB">
            <w:pPr>
              <w:spacing w:after="0" w:line="240" w:lineRule="auto"/>
              <w:rPr>
                <w:b/>
                <w:bCs/>
                <w:i/>
              </w:rPr>
            </w:pPr>
          </w:p>
          <w:p w:rsidR="002905D7" w:rsidRDefault="008468F0" w:rsidP="00455FCB">
            <w:pPr>
              <w:spacing w:after="0" w:line="240" w:lineRule="auto"/>
            </w:pPr>
            <w:r>
              <w:br/>
            </w:r>
          </w:p>
          <w:p w:rsidR="008468F0" w:rsidRDefault="008468F0" w:rsidP="00455FCB">
            <w:pPr>
              <w:spacing w:after="0" w:line="240" w:lineRule="auto"/>
            </w:pPr>
          </w:p>
          <w:p w:rsidR="008468F0" w:rsidRPr="00455FCB" w:rsidRDefault="008468F0" w:rsidP="00455FCB">
            <w:pPr>
              <w:spacing w:after="0" w:line="240" w:lineRule="auto"/>
              <w:rPr>
                <w:i/>
              </w:rPr>
            </w:pPr>
          </w:p>
        </w:tc>
      </w:tr>
      <w:tr w:rsidR="008468F0" w:rsidRPr="00455FCB" w:rsidTr="00455FCB">
        <w:tc>
          <w:tcPr>
            <w:tcW w:w="1638" w:type="dxa"/>
            <w:shd w:val="clear" w:color="auto" w:fill="auto"/>
          </w:tcPr>
          <w:p w:rsidR="008468F0" w:rsidRPr="00455FCB" w:rsidRDefault="008468F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468F0" w:rsidRPr="00455FCB" w:rsidRDefault="008468F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6138" w:type="dxa"/>
            <w:shd w:val="clear" w:color="auto" w:fill="auto"/>
          </w:tcPr>
          <w:p w:rsidR="008468F0" w:rsidRPr="00455FCB" w:rsidRDefault="008468F0" w:rsidP="008468F0">
            <w:pPr>
              <w:spacing w:after="0" w:line="240" w:lineRule="auto"/>
            </w:pPr>
            <w:r w:rsidRPr="00455FCB">
              <w:rPr>
                <w:b/>
                <w:bCs/>
                <w:u w:val="single"/>
              </w:rPr>
              <w:t>REVENUE</w:t>
            </w:r>
          </w:p>
          <w:p w:rsidR="00F92C7E" w:rsidRDefault="008468F0" w:rsidP="008468F0">
            <w:pPr>
              <w:spacing w:after="0" w:line="240" w:lineRule="auto"/>
              <w:rPr>
                <w:i/>
              </w:rPr>
            </w:pPr>
            <w:r w:rsidRPr="00455FCB">
              <w:br/>
            </w:r>
            <w:r w:rsidRPr="008468F0">
              <w:rPr>
                <w:i/>
              </w:rPr>
              <w:t>For Each Patient Revenue Account the calculation to project the remaining curr</w:t>
            </w:r>
            <w:r w:rsidR="00F92C7E">
              <w:rPr>
                <w:i/>
              </w:rPr>
              <w:t>ent year and proposed budget is:</w:t>
            </w:r>
          </w:p>
          <w:p w:rsidR="008468F0" w:rsidRPr="008468F0" w:rsidRDefault="00F92C7E" w:rsidP="008468F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Rate per Unit = R</w:t>
            </w:r>
            <w:r w:rsidR="008468F0" w:rsidRPr="008468F0">
              <w:rPr>
                <w:i/>
              </w:rPr>
              <w:t>evenue</w:t>
            </w:r>
            <w:r>
              <w:rPr>
                <w:i/>
              </w:rPr>
              <w:t xml:space="preserve">$/Volume </w:t>
            </w:r>
            <w:r w:rsidR="008468F0" w:rsidRPr="008468F0">
              <w:rPr>
                <w:i/>
              </w:rPr>
              <w:t>x the predicted volume</w:t>
            </w:r>
          </w:p>
          <w:p w:rsidR="00F92C7E" w:rsidRDefault="008468F0" w:rsidP="00F92C7E">
            <w:p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br/>
            </w:r>
            <w:r w:rsidR="00F92C7E">
              <w:rPr>
                <w:i/>
              </w:rPr>
              <w:t>Calc Methods options for Patient Revenue are:</w:t>
            </w:r>
          </w:p>
          <w:p w:rsidR="00F92C7E" w:rsidRPr="00F92C7E" w:rsidRDefault="00F92C7E" w:rsidP="00F92C7E">
            <w:pPr>
              <w:spacing w:after="0" w:line="240" w:lineRule="auto"/>
              <w:rPr>
                <w:i/>
              </w:rPr>
            </w:pPr>
          </w:p>
          <w:p w:rsidR="00F92C7E" w:rsidRPr="00F92C7E" w:rsidRDefault="00F92C7E" w:rsidP="00F92C7E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t>•IP_Per_Unit: YTD IP_Per_Unit * Forecasted Volume</w:t>
            </w:r>
          </w:p>
          <w:p w:rsidR="00F92C7E" w:rsidRPr="00F92C7E" w:rsidRDefault="00F92C7E" w:rsidP="00F92C7E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t>•OP_Per_Unit: YTD OP_Per_Unit * Forecasted Volume</w:t>
            </w:r>
          </w:p>
          <w:p w:rsidR="00F92C7E" w:rsidRDefault="00F92C7E" w:rsidP="00F92C7E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t xml:space="preserve">•Oth_Per_unit: YTD Oth_Per_Unit * Forecasted Volume </w:t>
            </w:r>
          </w:p>
          <w:p w:rsidR="00F92C7E" w:rsidRDefault="00F92C7E" w:rsidP="00F92C7E">
            <w:pPr>
              <w:spacing w:after="0" w:line="240" w:lineRule="auto"/>
              <w:rPr>
                <w:i/>
              </w:rPr>
            </w:pPr>
          </w:p>
          <w:p w:rsidR="008468F0" w:rsidRPr="008468F0" w:rsidRDefault="008468F0" w:rsidP="00F92C7E">
            <w:p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>Changes to volume will have a revenue impact. That is why we work on volumes first.</w:t>
            </w:r>
          </w:p>
          <w:p w:rsidR="008468F0" w:rsidRPr="00455FCB" w:rsidRDefault="008468F0" w:rsidP="008468F0">
            <w:pPr>
              <w:spacing w:after="0" w:line="240" w:lineRule="auto"/>
            </w:pPr>
          </w:p>
          <w:p w:rsidR="008468F0" w:rsidRPr="008468F0" w:rsidRDefault="008468F0" w:rsidP="008468F0">
            <w:p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 xml:space="preserve">If allowed by your Budget Administrator, you can adjust the next year’s budget revenue with percentage increase/decrease in the % Adjustment Column.  </w:t>
            </w:r>
          </w:p>
          <w:p w:rsidR="008468F0" w:rsidRPr="008468F0" w:rsidRDefault="008468F0" w:rsidP="008468F0">
            <w:pPr>
              <w:spacing w:after="0" w:line="240" w:lineRule="auto"/>
              <w:rPr>
                <w:i/>
              </w:rPr>
            </w:pPr>
          </w:p>
          <w:p w:rsidR="008468F0" w:rsidRPr="008468F0" w:rsidRDefault="008468F0" w:rsidP="008468F0">
            <w:pPr>
              <w:spacing w:after="0" w:line="240" w:lineRule="auto"/>
              <w:rPr>
                <w:i/>
              </w:rPr>
            </w:pPr>
            <w:r w:rsidRPr="008468F0">
              <w:rPr>
                <w:i/>
              </w:rPr>
              <w:t>Adjustment</w:t>
            </w:r>
            <w:r>
              <w:rPr>
                <w:i/>
              </w:rPr>
              <w:t>s</w:t>
            </w:r>
            <w:r w:rsidRPr="008468F0">
              <w:rPr>
                <w:i/>
              </w:rPr>
              <w:t xml:space="preserve"> will be interpreted as change in today’s revenue rate per departmental statistic.  </w:t>
            </w:r>
            <w:r w:rsidRPr="008468F0">
              <w:rPr>
                <w:i/>
              </w:rPr>
              <w:br/>
            </w:r>
          </w:p>
          <w:p w:rsidR="008468F0" w:rsidRPr="00455FCB" w:rsidRDefault="008468F0" w:rsidP="008468F0">
            <w:pPr>
              <w:spacing w:after="0" w:line="240" w:lineRule="auto"/>
              <w:rPr>
                <w:b/>
                <w:u w:val="single"/>
              </w:rPr>
            </w:pPr>
            <w:r w:rsidRPr="008468F0">
              <w:rPr>
                <w:i/>
                <w:color w:val="FF0000"/>
              </w:rPr>
              <w:t>DO NOT</w:t>
            </w:r>
            <w:r w:rsidRPr="008468F0">
              <w:rPr>
                <w:i/>
              </w:rPr>
              <w:t xml:space="preserve"> include Price Increases.  </w:t>
            </w:r>
            <w:r>
              <w:rPr>
                <w:i/>
              </w:rPr>
              <w:t xml:space="preserve">Your Budget </w:t>
            </w:r>
            <w:r w:rsidRPr="008468F0">
              <w:rPr>
                <w:i/>
              </w:rPr>
              <w:t>Administrator will enter inflation in the Global</w:t>
            </w:r>
            <w:r>
              <w:rPr>
                <w:i/>
              </w:rPr>
              <w:t xml:space="preserve"> Adjust</w:t>
            </w:r>
            <w:r w:rsidRPr="008468F0">
              <w:rPr>
                <w:i/>
              </w:rPr>
              <w:t xml:space="preserve"> column.</w:t>
            </w:r>
            <w:r w:rsidRPr="008468F0">
              <w:rPr>
                <w:b/>
                <w:bCs/>
                <w:i/>
              </w:rPr>
              <w:t> </w:t>
            </w:r>
            <w:r w:rsidRPr="008468F0">
              <w:rPr>
                <w:b/>
                <w:bCs/>
                <w:i/>
              </w:rPr>
              <w:br/>
            </w:r>
          </w:p>
        </w:tc>
      </w:tr>
      <w:tr w:rsidR="002905D7" w:rsidRPr="00455FCB" w:rsidTr="00455FCB">
        <w:tc>
          <w:tcPr>
            <w:tcW w:w="1638" w:type="dxa"/>
            <w:shd w:val="clear" w:color="auto" w:fill="D9D9D9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D9D9D9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D9D9D9"/>
          </w:tcPr>
          <w:p w:rsidR="002905D7" w:rsidRPr="00455FCB" w:rsidRDefault="002905D7" w:rsidP="008468F0">
            <w:pPr>
              <w:spacing w:after="0" w:line="240" w:lineRule="auto"/>
            </w:pPr>
            <w:r w:rsidRPr="00455FCB">
              <w:t xml:space="preserve">Point out Global </w:t>
            </w:r>
            <w:r w:rsidR="008468F0">
              <w:t>Adjust</w:t>
            </w:r>
            <w:r w:rsidRPr="00455FCB">
              <w:t xml:space="preserve"> column.</w:t>
            </w:r>
            <w:r w:rsidRPr="00455FCB">
              <w:br/>
            </w:r>
          </w:p>
        </w:tc>
      </w:tr>
      <w:tr w:rsidR="002905D7" w:rsidRPr="00455FCB" w:rsidTr="00455FCB">
        <w:tc>
          <w:tcPr>
            <w:tcW w:w="1638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</w:pPr>
            <w:r w:rsidRPr="00455FCB">
              <w:rPr>
                <w:b/>
                <w:bCs/>
                <w:u w:val="single"/>
              </w:rPr>
              <w:t>OTHER OPERATING REVENUE</w:t>
            </w:r>
          </w:p>
          <w:p w:rsidR="002905D7" w:rsidRPr="00455FCB" w:rsidRDefault="002905D7" w:rsidP="00455FCB">
            <w:pPr>
              <w:spacing w:after="0" w:line="240" w:lineRule="auto"/>
            </w:pPr>
          </w:p>
          <w:p w:rsidR="002905D7" w:rsidRPr="0034016D" w:rsidRDefault="002905D7" w:rsidP="00455FCB">
            <w:p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 xml:space="preserve">For Other Operating Revenue </w:t>
            </w:r>
            <w:r w:rsidR="009736A5" w:rsidRPr="0034016D">
              <w:rPr>
                <w:i/>
              </w:rPr>
              <w:t>a</w:t>
            </w:r>
            <w:r w:rsidRPr="0034016D">
              <w:rPr>
                <w:i/>
              </w:rPr>
              <w:t>ccount</w:t>
            </w:r>
            <w:r w:rsidR="009736A5" w:rsidRPr="0034016D">
              <w:rPr>
                <w:i/>
              </w:rPr>
              <w:t>s,</w:t>
            </w:r>
            <w:r w:rsidRPr="0034016D">
              <w:rPr>
                <w:i/>
              </w:rPr>
              <w:t xml:space="preserve"> </w:t>
            </w:r>
            <w:r w:rsidR="009736A5" w:rsidRPr="0034016D">
              <w:rPr>
                <w:i/>
              </w:rPr>
              <w:t>the i</w:t>
            </w:r>
            <w:r w:rsidRPr="0034016D">
              <w:rPr>
                <w:i/>
              </w:rPr>
              <w:t xml:space="preserve">nitial budget </w:t>
            </w:r>
            <w:r w:rsidR="009736A5" w:rsidRPr="0034016D">
              <w:rPr>
                <w:i/>
              </w:rPr>
              <w:t xml:space="preserve">is </w:t>
            </w:r>
            <w:r w:rsidRPr="0034016D">
              <w:rPr>
                <w:i/>
              </w:rPr>
              <w:t xml:space="preserve">computed based on year-end projection.  </w:t>
            </w:r>
          </w:p>
          <w:p w:rsidR="002905D7" w:rsidRPr="0034016D" w:rsidRDefault="002905D7" w:rsidP="00455FCB">
            <w:pPr>
              <w:spacing w:after="0" w:line="240" w:lineRule="auto"/>
              <w:rPr>
                <w:i/>
              </w:rPr>
            </w:pPr>
          </w:p>
          <w:p w:rsidR="009736A5" w:rsidRPr="0034016D" w:rsidRDefault="009736A5" w:rsidP="00455FCB">
            <w:p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>Calculation Methods for the Current Year Projected Periods are assigned by your Budget Administrator.  Options are:</w:t>
            </w:r>
          </w:p>
          <w:p w:rsidR="009736A5" w:rsidRPr="0034016D" w:rsidRDefault="009736A5" w:rsidP="00455FCB">
            <w:pPr>
              <w:spacing w:after="0" w:line="240" w:lineRule="auto"/>
              <w:rPr>
                <w:i/>
              </w:rPr>
            </w:pPr>
          </w:p>
          <w:p w:rsidR="009736A5" w:rsidRPr="0034016D" w:rsidRDefault="009736A5" w:rsidP="00A502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>Rolling12 – Use historical values from previous year's same months</w:t>
            </w:r>
          </w:p>
          <w:p w:rsidR="009736A5" w:rsidRPr="0034016D" w:rsidRDefault="009736A5" w:rsidP="00A502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>Annual –- Annualize YTD value</w:t>
            </w:r>
          </w:p>
          <w:p w:rsidR="009736A5" w:rsidRPr="0034016D" w:rsidRDefault="009736A5" w:rsidP="00A502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>RemBud – Use remaining budget</w:t>
            </w:r>
          </w:p>
          <w:p w:rsidR="009736A5" w:rsidRPr="0034016D" w:rsidRDefault="009736A5" w:rsidP="00A502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>CapBud – Use Total Budget less YTD actual</w:t>
            </w:r>
          </w:p>
          <w:p w:rsidR="009736A5" w:rsidRPr="0034016D" w:rsidRDefault="009736A5" w:rsidP="00A50216">
            <w:pPr>
              <w:numPr>
                <w:ilvl w:val="0"/>
                <w:numId w:val="30"/>
              </w:num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>PctBud – Use percentage of CY Actual over Budget</w:t>
            </w:r>
          </w:p>
          <w:p w:rsidR="009736A5" w:rsidRPr="0034016D" w:rsidRDefault="009736A5" w:rsidP="00455FCB">
            <w:pPr>
              <w:spacing w:after="0" w:line="240" w:lineRule="auto"/>
              <w:rPr>
                <w:i/>
              </w:rPr>
            </w:pPr>
          </w:p>
          <w:p w:rsidR="00DA51B4" w:rsidRPr="0034016D" w:rsidRDefault="002905D7" w:rsidP="00455FCB">
            <w:p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 xml:space="preserve">Provide any change in the </w:t>
            </w:r>
            <w:r w:rsidR="00862710" w:rsidRPr="0034016D">
              <w:rPr>
                <w:i/>
              </w:rPr>
              <w:t>blue</w:t>
            </w:r>
            <w:r w:rsidRPr="0034016D">
              <w:rPr>
                <w:i/>
              </w:rPr>
              <w:t xml:space="preserve"> Adjustment column if applicable.</w:t>
            </w:r>
          </w:p>
          <w:p w:rsidR="00DA51B4" w:rsidRPr="0034016D" w:rsidRDefault="00DA51B4" w:rsidP="00455FCB">
            <w:pPr>
              <w:spacing w:after="0" w:line="240" w:lineRule="auto"/>
              <w:rPr>
                <w:i/>
              </w:rPr>
            </w:pPr>
          </w:p>
          <w:p w:rsidR="00DA51B4" w:rsidRPr="0034016D" w:rsidRDefault="00DA51B4" w:rsidP="00455FCB">
            <w:p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 xml:space="preserve">Adjustments are reported </w:t>
            </w:r>
            <w:r w:rsidR="009736A5" w:rsidRPr="0034016D">
              <w:rPr>
                <w:i/>
              </w:rPr>
              <w:t>so plan file</w:t>
            </w:r>
            <w:r w:rsidRPr="0034016D">
              <w:rPr>
                <w:i/>
              </w:rPr>
              <w:t xml:space="preserve"> </w:t>
            </w:r>
            <w:r w:rsidR="009736A5" w:rsidRPr="0034016D">
              <w:rPr>
                <w:i/>
              </w:rPr>
              <w:t>“R</w:t>
            </w:r>
            <w:r w:rsidRPr="0034016D">
              <w:rPr>
                <w:i/>
              </w:rPr>
              <w:t>eviewers</w:t>
            </w:r>
            <w:r w:rsidR="009736A5" w:rsidRPr="0034016D">
              <w:rPr>
                <w:i/>
              </w:rPr>
              <w:t xml:space="preserve">” will see these. This is to reduce </w:t>
            </w:r>
            <w:r w:rsidRPr="0034016D">
              <w:rPr>
                <w:i/>
              </w:rPr>
              <w:t>“gam</w:t>
            </w:r>
            <w:r w:rsidR="009736A5" w:rsidRPr="0034016D">
              <w:rPr>
                <w:i/>
              </w:rPr>
              <w:t>ing</w:t>
            </w:r>
            <w:r w:rsidRPr="0034016D">
              <w:rPr>
                <w:i/>
              </w:rPr>
              <w:t>”</w:t>
            </w:r>
            <w:r w:rsidR="009736A5" w:rsidRPr="0034016D">
              <w:rPr>
                <w:i/>
              </w:rPr>
              <w:t xml:space="preserve"> the </w:t>
            </w:r>
            <w:r w:rsidR="0034016D" w:rsidRPr="0034016D">
              <w:rPr>
                <w:i/>
              </w:rPr>
              <w:t>budget.</w:t>
            </w:r>
          </w:p>
          <w:p w:rsidR="002905D7" w:rsidRPr="0034016D" w:rsidRDefault="002905D7" w:rsidP="00455FCB">
            <w:pPr>
              <w:spacing w:after="0" w:line="240" w:lineRule="auto"/>
              <w:rPr>
                <w:i/>
                <w:highlight w:val="magenta"/>
              </w:rPr>
            </w:pPr>
          </w:p>
          <w:p w:rsidR="0034016D" w:rsidRPr="0034016D" w:rsidRDefault="002905D7" w:rsidP="0034016D">
            <w:p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lastRenderedPageBreak/>
              <w:t xml:space="preserve">Next, choose spread option from </w:t>
            </w:r>
            <w:r w:rsidR="0034016D" w:rsidRPr="0034016D">
              <w:rPr>
                <w:i/>
              </w:rPr>
              <w:t xml:space="preserve">the green </w:t>
            </w:r>
            <w:r w:rsidRPr="0034016D">
              <w:rPr>
                <w:i/>
              </w:rPr>
              <w:t xml:space="preserve">drop-down box.  </w:t>
            </w:r>
          </w:p>
          <w:p w:rsidR="002905D7" w:rsidRPr="0034016D" w:rsidRDefault="002905D7" w:rsidP="00455FCB">
            <w:pPr>
              <w:spacing w:after="0" w:line="240" w:lineRule="auto"/>
              <w:rPr>
                <w:i/>
              </w:rPr>
            </w:pPr>
          </w:p>
          <w:p w:rsidR="002905D7" w:rsidRPr="00455FCB" w:rsidRDefault="002905D7" w:rsidP="00455FCB">
            <w:pPr>
              <w:spacing w:after="0" w:line="240" w:lineRule="auto"/>
              <w:rPr>
                <w:i/>
              </w:rPr>
            </w:pPr>
            <w:r w:rsidRPr="0034016D">
              <w:rPr>
                <w:i/>
              </w:rPr>
              <w:t>We’ll cover spread</w:t>
            </w:r>
            <w:r w:rsidRPr="00455FCB">
              <w:rPr>
                <w:i/>
              </w:rPr>
              <w:t xml:space="preserve"> methods more </w:t>
            </w:r>
            <w:r w:rsidR="002E3BE6" w:rsidRPr="00455FCB">
              <w:rPr>
                <w:i/>
              </w:rPr>
              <w:t xml:space="preserve">in a moment.  First, let’s navigate </w:t>
            </w:r>
            <w:r w:rsidRPr="00455FCB">
              <w:rPr>
                <w:i/>
              </w:rPr>
              <w:t xml:space="preserve">to the EXPENSE </w:t>
            </w:r>
            <w:r w:rsidR="009450C1">
              <w:rPr>
                <w:i/>
              </w:rPr>
              <w:t>tab</w:t>
            </w:r>
          </w:p>
          <w:p w:rsidR="002905D7" w:rsidRPr="00455FCB" w:rsidRDefault="002905D7" w:rsidP="00455FCB">
            <w:pPr>
              <w:spacing w:after="0" w:line="240" w:lineRule="auto"/>
              <w:rPr>
                <w:i/>
              </w:rPr>
            </w:pPr>
          </w:p>
        </w:tc>
      </w:tr>
      <w:tr w:rsidR="002905D7" w:rsidRPr="00455FCB" w:rsidTr="00455FCB">
        <w:tc>
          <w:tcPr>
            <w:tcW w:w="1638" w:type="dxa"/>
            <w:shd w:val="clear" w:color="auto" w:fill="F2F2F2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2905D7" w:rsidRPr="00455FCB" w:rsidRDefault="002E3BE6" w:rsidP="00455FCB">
            <w:pPr>
              <w:spacing w:after="0" w:line="240" w:lineRule="auto"/>
            </w:pPr>
            <w:r w:rsidRPr="00455FCB">
              <w:t xml:space="preserve">Navigate to EXPENSE </w:t>
            </w:r>
            <w:r w:rsidR="009450C1">
              <w:t>tab</w:t>
            </w:r>
            <w:r w:rsidRPr="00455FCB">
              <w:t>.</w:t>
            </w:r>
            <w:r w:rsidRPr="00455FCB">
              <w:br/>
            </w:r>
          </w:p>
        </w:tc>
      </w:tr>
      <w:tr w:rsidR="002905D7" w:rsidRPr="00455FCB" w:rsidTr="00455FCB">
        <w:tc>
          <w:tcPr>
            <w:tcW w:w="1638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475326" w:rsidRPr="00BD0B7A" w:rsidRDefault="00475326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Salary expenses are pre-populated</w:t>
            </w:r>
            <w:r w:rsidR="0034016D" w:rsidRPr="00BD0B7A">
              <w:rPr>
                <w:i/>
              </w:rPr>
              <w:t xml:space="preserve"> summarized </w:t>
            </w:r>
            <w:r w:rsidRPr="00BD0B7A">
              <w:rPr>
                <w:i/>
              </w:rPr>
              <w:t xml:space="preserve">data from </w:t>
            </w:r>
            <w:r w:rsidR="0034016D" w:rsidRPr="00BD0B7A">
              <w:rPr>
                <w:i/>
              </w:rPr>
              <w:t xml:space="preserve">the </w:t>
            </w:r>
            <w:r w:rsidRPr="00BD0B7A">
              <w:rPr>
                <w:i/>
              </w:rPr>
              <w:t xml:space="preserve">payroll </w:t>
            </w:r>
            <w:r w:rsidR="009450C1" w:rsidRPr="00BD0B7A">
              <w:rPr>
                <w:i/>
              </w:rPr>
              <w:t>tab</w:t>
            </w:r>
            <w:r w:rsidRPr="00BD0B7A">
              <w:rPr>
                <w:i/>
              </w:rPr>
              <w:t xml:space="preserve">s.  </w:t>
            </w:r>
          </w:p>
          <w:p w:rsidR="00475326" w:rsidRPr="00BD0B7A" w:rsidRDefault="00475326" w:rsidP="00455FCB">
            <w:pPr>
              <w:spacing w:after="0" w:line="240" w:lineRule="auto"/>
              <w:rPr>
                <w:i/>
              </w:rPr>
            </w:pP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All Non-Salary expenses </w:t>
            </w:r>
            <w:r w:rsidR="0034016D" w:rsidRPr="00BD0B7A">
              <w:rPr>
                <w:i/>
              </w:rPr>
              <w:t xml:space="preserve">are </w:t>
            </w:r>
            <w:r w:rsidRPr="00BD0B7A">
              <w:rPr>
                <w:i/>
              </w:rPr>
              <w:t xml:space="preserve">assigned default </w:t>
            </w:r>
            <w:r w:rsidR="0034016D" w:rsidRPr="00BD0B7A">
              <w:rPr>
                <w:i/>
              </w:rPr>
              <w:t>b</w:t>
            </w:r>
            <w:r w:rsidRPr="00BD0B7A">
              <w:rPr>
                <w:i/>
              </w:rPr>
              <w:t>udget methodology</w:t>
            </w:r>
            <w:r w:rsidR="0034016D" w:rsidRPr="00BD0B7A">
              <w:rPr>
                <w:i/>
              </w:rPr>
              <w:t xml:space="preserve"> we call Calculation Methods (CM)</w:t>
            </w:r>
            <w:r w:rsidRPr="00BD0B7A">
              <w:rPr>
                <w:i/>
              </w:rPr>
              <w:t xml:space="preserve">.  </w:t>
            </w:r>
            <w:r w:rsidR="0034016D" w:rsidRPr="00BD0B7A">
              <w:rPr>
                <w:i/>
              </w:rPr>
              <w:t>You can find these in the Budget Method column (</w:t>
            </w:r>
            <w:r w:rsidR="0034016D" w:rsidRPr="00BD0B7A">
              <w:rPr>
                <w:b/>
                <w:i/>
              </w:rPr>
              <w:t>Column “T”)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</w:p>
          <w:p w:rsidR="002905D7" w:rsidRPr="00BD0B7A" w:rsidRDefault="004A3F8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Calc Methods</w:t>
            </w:r>
            <w:r w:rsidR="002905D7" w:rsidRPr="00BD0B7A">
              <w:rPr>
                <w:i/>
              </w:rPr>
              <w:t xml:space="preserve"> provide </w:t>
            </w:r>
            <w:r w:rsidR="0034016D" w:rsidRPr="00BD0B7A">
              <w:rPr>
                <w:i/>
              </w:rPr>
              <w:t xml:space="preserve">a </w:t>
            </w:r>
            <w:r w:rsidR="002905D7" w:rsidRPr="00BD0B7A">
              <w:rPr>
                <w:i/>
              </w:rPr>
              <w:t>quick and efficient way to</w:t>
            </w:r>
            <w:r w:rsidR="0034016D" w:rsidRPr="00BD0B7A">
              <w:rPr>
                <w:i/>
              </w:rPr>
              <w:t xml:space="preserve"> apply initial standard calculations across the organization.</w:t>
            </w:r>
          </w:p>
          <w:p w:rsidR="00420EC2" w:rsidRPr="00BD0B7A" w:rsidRDefault="00420EC2" w:rsidP="00455FCB">
            <w:pPr>
              <w:spacing w:after="0" w:line="240" w:lineRule="auto"/>
              <w:rPr>
                <w:i/>
              </w:rPr>
            </w:pPr>
          </w:p>
          <w:p w:rsidR="002905D7" w:rsidRPr="00BD0B7A" w:rsidRDefault="004A3F8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Each Calc Method</w:t>
            </w:r>
            <w:r w:rsidR="002905D7" w:rsidRPr="00BD0B7A">
              <w:rPr>
                <w:i/>
              </w:rPr>
              <w:t xml:space="preserve"> </w:t>
            </w:r>
            <w:r w:rsidR="0034016D" w:rsidRPr="00BD0B7A">
              <w:rPr>
                <w:i/>
              </w:rPr>
              <w:t>is a standard</w:t>
            </w:r>
            <w:r w:rsidR="002905D7" w:rsidRPr="00BD0B7A">
              <w:rPr>
                <w:i/>
              </w:rPr>
              <w:t xml:space="preserve"> budget calculation </w:t>
            </w:r>
            <w:r w:rsidR="0034016D" w:rsidRPr="00BD0B7A">
              <w:rPr>
                <w:i/>
              </w:rPr>
              <w:t xml:space="preserve">with an associated </w:t>
            </w:r>
            <w:r w:rsidR="002905D7" w:rsidRPr="00BD0B7A">
              <w:rPr>
                <w:i/>
              </w:rPr>
              <w:t>"spreading" methodology</w:t>
            </w:r>
            <w:r w:rsidR="0034016D" w:rsidRPr="00BD0B7A">
              <w:rPr>
                <w:i/>
              </w:rPr>
              <w:t xml:space="preserve"> for the monthly data of your Next Year’s Budget</w:t>
            </w:r>
            <w:r w:rsidR="002905D7" w:rsidRPr="00BD0B7A">
              <w:rPr>
                <w:i/>
              </w:rPr>
              <w:t>.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 </w:t>
            </w:r>
          </w:p>
          <w:p w:rsidR="005024A3" w:rsidRPr="00BD0B7A" w:rsidRDefault="005024A3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Available methodologies might include:</w:t>
            </w:r>
          </w:p>
          <w:p w:rsidR="005024A3" w:rsidRPr="00BD0B7A" w:rsidRDefault="005024A3" w:rsidP="00455FCB">
            <w:pPr>
              <w:spacing w:after="0" w:line="240" w:lineRule="auto"/>
              <w:rPr>
                <w:i/>
              </w:rPr>
            </w:pPr>
          </w:p>
          <w:p w:rsidR="005024A3" w:rsidRPr="00BD0B7A" w:rsidRDefault="005024A3" w:rsidP="00A502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i/>
              </w:rPr>
            </w:pPr>
            <w:r w:rsidRPr="00BD0B7A">
              <w:rPr>
                <w:b/>
                <w:i/>
              </w:rPr>
              <w:t>Fixed value</w:t>
            </w:r>
            <w:r w:rsidR="0034016D" w:rsidRPr="00BD0B7A">
              <w:rPr>
                <w:b/>
                <w:i/>
              </w:rPr>
              <w:t>s can be</w:t>
            </w:r>
            <w:r w:rsidRPr="00BD0B7A">
              <w:rPr>
                <w:b/>
                <w:i/>
              </w:rPr>
              <w:t xml:space="preserve"> spread by Calendar days / </w:t>
            </w:r>
            <w:r w:rsidR="007A4539" w:rsidRPr="00BD0B7A">
              <w:rPr>
                <w:b/>
                <w:i/>
              </w:rPr>
              <w:t xml:space="preserve">Work Days / </w:t>
            </w:r>
            <w:r w:rsidRPr="00BD0B7A">
              <w:rPr>
                <w:b/>
                <w:i/>
              </w:rPr>
              <w:t>Evenly / Volume / History</w:t>
            </w:r>
          </w:p>
          <w:p w:rsidR="0034016D" w:rsidRPr="00BD0B7A" w:rsidRDefault="005024A3" w:rsidP="00455FCB">
            <w:pPr>
              <w:pStyle w:val="ListParagraph"/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br/>
            </w:r>
            <w:r w:rsidR="0034016D" w:rsidRPr="00BD0B7A">
              <w:rPr>
                <w:i/>
              </w:rPr>
              <w:t>You can c</w:t>
            </w:r>
            <w:r w:rsidRPr="00BD0B7A">
              <w:rPr>
                <w:i/>
              </w:rPr>
              <w:t xml:space="preserve">hange </w:t>
            </w:r>
            <w:r w:rsidR="0034016D" w:rsidRPr="00BD0B7A">
              <w:rPr>
                <w:i/>
              </w:rPr>
              <w:t xml:space="preserve">the </w:t>
            </w:r>
            <w:r w:rsidRPr="00BD0B7A">
              <w:rPr>
                <w:i/>
              </w:rPr>
              <w:t xml:space="preserve">spread by clicking the </w:t>
            </w:r>
            <w:r w:rsidR="0034016D" w:rsidRPr="00BD0B7A">
              <w:rPr>
                <w:i/>
              </w:rPr>
              <w:t>green</w:t>
            </w:r>
            <w:r w:rsidRPr="00BD0B7A">
              <w:rPr>
                <w:i/>
              </w:rPr>
              <w:t xml:space="preserve"> box on that line.  </w:t>
            </w:r>
          </w:p>
          <w:p w:rsidR="0034016D" w:rsidRPr="00BD0B7A" w:rsidRDefault="0034016D" w:rsidP="00455FCB">
            <w:pPr>
              <w:pStyle w:val="ListParagraph"/>
              <w:spacing w:after="0" w:line="240" w:lineRule="auto"/>
              <w:rPr>
                <w:i/>
              </w:rPr>
            </w:pPr>
          </w:p>
          <w:p w:rsidR="005024A3" w:rsidRPr="00BD0B7A" w:rsidRDefault="0034016D" w:rsidP="00455FCB">
            <w:pPr>
              <w:pStyle w:val="ListParagraph"/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You can a</w:t>
            </w:r>
            <w:r w:rsidR="005024A3" w:rsidRPr="00BD0B7A">
              <w:rPr>
                <w:i/>
              </w:rPr>
              <w:t xml:space="preserve">djust </w:t>
            </w:r>
            <w:r w:rsidRPr="00BD0B7A">
              <w:rPr>
                <w:i/>
              </w:rPr>
              <w:t xml:space="preserve">the </w:t>
            </w:r>
            <w:r w:rsidR="005024A3" w:rsidRPr="00BD0B7A">
              <w:rPr>
                <w:i/>
              </w:rPr>
              <w:t>next year’s budget</w:t>
            </w:r>
            <w:r w:rsidRPr="00BD0B7A">
              <w:rPr>
                <w:i/>
              </w:rPr>
              <w:t xml:space="preserve"> data</w:t>
            </w:r>
            <w:r w:rsidR="005024A3" w:rsidRPr="00BD0B7A">
              <w:rPr>
                <w:i/>
              </w:rPr>
              <w:t xml:space="preserve"> by providing the </w:t>
            </w:r>
            <w:r w:rsidR="005024A3" w:rsidRPr="00BD0B7A">
              <w:rPr>
                <w:b/>
                <w:i/>
              </w:rPr>
              <w:t>%</w:t>
            </w:r>
            <w:r w:rsidRPr="00BD0B7A">
              <w:rPr>
                <w:b/>
                <w:i/>
              </w:rPr>
              <w:t xml:space="preserve"> Adjust</w:t>
            </w:r>
            <w:r w:rsidRPr="00BD0B7A">
              <w:rPr>
                <w:i/>
              </w:rPr>
              <w:t xml:space="preserve"> </w:t>
            </w:r>
            <w:r w:rsidR="005024A3" w:rsidRPr="00BD0B7A">
              <w:rPr>
                <w:i/>
              </w:rPr>
              <w:t xml:space="preserve">and/or </w:t>
            </w:r>
            <w:r w:rsidRPr="00BD0B7A">
              <w:rPr>
                <w:i/>
              </w:rPr>
              <w:t xml:space="preserve">the </w:t>
            </w:r>
            <w:r w:rsidRPr="00BD0B7A">
              <w:rPr>
                <w:b/>
                <w:i/>
              </w:rPr>
              <w:t>Amt Adjust</w:t>
            </w:r>
            <w:r w:rsidR="005024A3" w:rsidRPr="00BD0B7A">
              <w:rPr>
                <w:i/>
              </w:rPr>
              <w:t xml:space="preserve"> from </w:t>
            </w:r>
            <w:r w:rsidRPr="00BD0B7A">
              <w:rPr>
                <w:i/>
              </w:rPr>
              <w:t xml:space="preserve">the </w:t>
            </w:r>
            <w:r w:rsidR="005024A3" w:rsidRPr="00BD0B7A">
              <w:rPr>
                <w:i/>
              </w:rPr>
              <w:t xml:space="preserve">current </w:t>
            </w:r>
            <w:r w:rsidRPr="00BD0B7A">
              <w:rPr>
                <w:i/>
              </w:rPr>
              <w:t xml:space="preserve">year </w:t>
            </w:r>
            <w:r w:rsidR="005024A3" w:rsidRPr="00BD0B7A">
              <w:rPr>
                <w:i/>
              </w:rPr>
              <w:t>projection.</w:t>
            </w:r>
            <w:r w:rsidR="00973781" w:rsidRPr="00BD0B7A">
              <w:rPr>
                <w:i/>
              </w:rPr>
              <w:br/>
            </w:r>
            <w:r w:rsidR="00973781" w:rsidRPr="00BD0B7A">
              <w:rPr>
                <w:i/>
              </w:rPr>
              <w:br/>
            </w:r>
            <w:r w:rsidR="00173204" w:rsidRPr="00BD0B7A">
              <w:rPr>
                <w:i/>
              </w:rPr>
              <w:t xml:space="preserve">Note the difference between the cells that are </w:t>
            </w:r>
            <w:r w:rsidR="00973781" w:rsidRPr="00BD0B7A">
              <w:rPr>
                <w:i/>
              </w:rPr>
              <w:t>“</w:t>
            </w:r>
            <w:r w:rsidR="00173204" w:rsidRPr="00BD0B7A">
              <w:rPr>
                <w:i/>
              </w:rPr>
              <w:t>l</w:t>
            </w:r>
            <w:r w:rsidR="00973781" w:rsidRPr="00BD0B7A">
              <w:rPr>
                <w:i/>
              </w:rPr>
              <w:t>ocked down” versus “adjustable”</w:t>
            </w:r>
            <w:r w:rsidR="00173204" w:rsidRPr="00BD0B7A">
              <w:rPr>
                <w:i/>
              </w:rPr>
              <w:t>. (e.g. Global Adjust vs. % Adjust)</w:t>
            </w:r>
          </w:p>
          <w:p w:rsidR="005024A3" w:rsidRPr="00BD0B7A" w:rsidRDefault="005024A3" w:rsidP="00455FCB">
            <w:pPr>
              <w:spacing w:after="0" w:line="240" w:lineRule="auto"/>
              <w:rPr>
                <w:i/>
              </w:rPr>
            </w:pPr>
          </w:p>
          <w:p w:rsidR="005024A3" w:rsidRPr="00BD0B7A" w:rsidRDefault="005024A3" w:rsidP="00A502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i/>
              </w:rPr>
            </w:pPr>
            <w:r w:rsidRPr="00BD0B7A">
              <w:rPr>
                <w:b/>
                <w:i/>
              </w:rPr>
              <w:t>Variable (rate per unit of service)</w:t>
            </w:r>
            <w:r w:rsidRPr="00BD0B7A">
              <w:rPr>
                <w:b/>
                <w:i/>
              </w:rPr>
              <w:br/>
            </w:r>
            <w:r w:rsidRPr="00BD0B7A">
              <w:rPr>
                <w:b/>
                <w:i/>
              </w:rPr>
              <w:br/>
            </w:r>
            <w:r w:rsidR="00173204" w:rsidRPr="00BD0B7A">
              <w:rPr>
                <w:i/>
              </w:rPr>
              <w:t>This Calc Method uses your projected change in volume to adjust your projected and budgeted dollars. You can e</w:t>
            </w:r>
            <w:r w:rsidRPr="00BD0B7A">
              <w:rPr>
                <w:i/>
              </w:rPr>
              <w:t xml:space="preserve">nter </w:t>
            </w:r>
            <w:r w:rsidR="00173204" w:rsidRPr="00BD0B7A">
              <w:rPr>
                <w:i/>
              </w:rPr>
              <w:t>an amount or</w:t>
            </w:r>
            <w:r w:rsidRPr="00BD0B7A">
              <w:rPr>
                <w:i/>
              </w:rPr>
              <w:t xml:space="preserve"> percentage </w:t>
            </w:r>
            <w:r w:rsidR="00173204" w:rsidRPr="00BD0B7A">
              <w:rPr>
                <w:i/>
              </w:rPr>
              <w:t xml:space="preserve">in the </w:t>
            </w:r>
            <w:r w:rsidR="00173204" w:rsidRPr="00BD0B7A">
              <w:rPr>
                <w:b/>
                <w:i/>
              </w:rPr>
              <w:t>% Adjust</w:t>
            </w:r>
            <w:r w:rsidR="00173204" w:rsidRPr="00BD0B7A">
              <w:rPr>
                <w:i/>
              </w:rPr>
              <w:t xml:space="preserve"> and/or the </w:t>
            </w:r>
            <w:r w:rsidR="00173204" w:rsidRPr="00BD0B7A">
              <w:rPr>
                <w:b/>
                <w:i/>
              </w:rPr>
              <w:t>Amt Adjust</w:t>
            </w:r>
            <w:r w:rsidR="00173204" w:rsidRPr="00BD0B7A">
              <w:rPr>
                <w:i/>
              </w:rPr>
              <w:t xml:space="preserve"> </w:t>
            </w:r>
            <w:r w:rsidRPr="00BD0B7A">
              <w:rPr>
                <w:i/>
              </w:rPr>
              <w:t>to</w:t>
            </w:r>
            <w:r w:rsidR="00173204" w:rsidRPr="00BD0B7A">
              <w:rPr>
                <w:i/>
              </w:rPr>
              <w:t xml:space="preserve"> change</w:t>
            </w:r>
            <w:r w:rsidRPr="00BD0B7A">
              <w:rPr>
                <w:i/>
              </w:rPr>
              <w:t xml:space="preserve"> the cost per unit of s</w:t>
            </w:r>
            <w:r w:rsidR="00173204" w:rsidRPr="00BD0B7A">
              <w:rPr>
                <w:i/>
              </w:rPr>
              <w:t>ervice that drives the forecast.</w:t>
            </w:r>
          </w:p>
          <w:p w:rsidR="005024A3" w:rsidRPr="00BD0B7A" w:rsidRDefault="005024A3" w:rsidP="00455FCB">
            <w:pPr>
              <w:spacing w:after="0" w:line="240" w:lineRule="auto"/>
              <w:rPr>
                <w:i/>
              </w:rPr>
            </w:pPr>
          </w:p>
          <w:p w:rsidR="005024A3" w:rsidRPr="00BD0B7A" w:rsidRDefault="00173204" w:rsidP="00A502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lastRenderedPageBreak/>
              <w:t xml:space="preserve">The three (3) most common </w:t>
            </w:r>
            <w:r w:rsidR="005024A3" w:rsidRPr="00BD0B7A">
              <w:rPr>
                <w:i/>
              </w:rPr>
              <w:t>Benefi</w:t>
            </w:r>
            <w:r w:rsidR="004A3F84" w:rsidRPr="00BD0B7A">
              <w:rPr>
                <w:i/>
              </w:rPr>
              <w:t>t-only Calc Methods</w:t>
            </w:r>
            <w:r w:rsidRPr="00BD0B7A">
              <w:rPr>
                <w:i/>
              </w:rPr>
              <w:t xml:space="preserve"> are</w:t>
            </w:r>
            <w:r w:rsidR="005024A3" w:rsidRPr="00BD0B7A">
              <w:rPr>
                <w:i/>
              </w:rPr>
              <w:t xml:space="preserve"> </w:t>
            </w:r>
            <w:r w:rsidR="005024A3" w:rsidRPr="00BD0B7A">
              <w:rPr>
                <w:b/>
                <w:i/>
              </w:rPr>
              <w:t>Percent of Salaries</w:t>
            </w:r>
            <w:r w:rsidR="005024A3" w:rsidRPr="00BD0B7A">
              <w:rPr>
                <w:i/>
              </w:rPr>
              <w:t xml:space="preserve">, </w:t>
            </w:r>
            <w:r w:rsidR="005024A3" w:rsidRPr="00BD0B7A">
              <w:rPr>
                <w:b/>
                <w:i/>
              </w:rPr>
              <w:t>Rate per FTE</w:t>
            </w:r>
            <w:r w:rsidR="005024A3" w:rsidRPr="00BD0B7A">
              <w:rPr>
                <w:i/>
              </w:rPr>
              <w:t xml:space="preserve"> and </w:t>
            </w:r>
            <w:r w:rsidR="005024A3" w:rsidRPr="00BD0B7A">
              <w:rPr>
                <w:b/>
                <w:i/>
              </w:rPr>
              <w:t>FICA</w:t>
            </w:r>
            <w:r w:rsidR="005024A3" w:rsidRPr="00BD0B7A">
              <w:rPr>
                <w:i/>
              </w:rPr>
              <w:t>.</w:t>
            </w:r>
          </w:p>
          <w:p w:rsidR="005024A3" w:rsidRPr="00BD0B7A" w:rsidRDefault="005024A3" w:rsidP="00455FCB">
            <w:pPr>
              <w:pStyle w:val="ListParagraph"/>
              <w:spacing w:after="0" w:line="240" w:lineRule="auto"/>
              <w:rPr>
                <w:i/>
              </w:rPr>
            </w:pPr>
          </w:p>
          <w:p w:rsidR="005024A3" w:rsidRPr="00BD0B7A" w:rsidRDefault="005024A3" w:rsidP="00A502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Global Expense</w:t>
            </w:r>
            <w:r w:rsidRPr="00BD0B7A">
              <w:rPr>
                <w:i/>
              </w:rPr>
              <w:t xml:space="preserve"> and </w:t>
            </w:r>
            <w:r w:rsidRPr="00BD0B7A">
              <w:rPr>
                <w:b/>
                <w:i/>
              </w:rPr>
              <w:t>Depreciation</w:t>
            </w:r>
            <w:r w:rsidRPr="00BD0B7A">
              <w:rPr>
                <w:i/>
              </w:rPr>
              <w:t xml:space="preserve"> – these will be set by administrator and pushed into the budget </w:t>
            </w:r>
            <w:r w:rsidR="00173204" w:rsidRPr="00BD0B7A">
              <w:rPr>
                <w:i/>
              </w:rPr>
              <w:t>plan file.</w:t>
            </w:r>
          </w:p>
          <w:p w:rsidR="002905D7" w:rsidRPr="00455FCB" w:rsidRDefault="002905D7" w:rsidP="00455FCB">
            <w:pPr>
              <w:pStyle w:val="ListParagraph"/>
              <w:spacing w:after="0" w:line="240" w:lineRule="auto"/>
            </w:pPr>
          </w:p>
        </w:tc>
      </w:tr>
      <w:tr w:rsidR="005024A3" w:rsidRPr="00455FCB" w:rsidTr="00455FCB">
        <w:tc>
          <w:tcPr>
            <w:tcW w:w="1638" w:type="dxa"/>
            <w:shd w:val="clear" w:color="auto" w:fill="F2F2F2"/>
          </w:tcPr>
          <w:p w:rsidR="005024A3" w:rsidRPr="00455FCB" w:rsidRDefault="005024A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5024A3" w:rsidRPr="00455FCB" w:rsidRDefault="005024A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5024A3" w:rsidRPr="00455FCB" w:rsidRDefault="005024A3" w:rsidP="00455FCB">
            <w:pPr>
              <w:spacing w:after="0" w:line="240" w:lineRule="auto"/>
            </w:pPr>
            <w:r w:rsidRPr="00455FCB">
              <w:t>Select various spreading methodologies – particularly fixed/variable - for a particular row and show their impact on the monthly amounts.</w:t>
            </w:r>
            <w:r w:rsidRPr="00455FCB">
              <w:br/>
            </w:r>
          </w:p>
        </w:tc>
      </w:tr>
      <w:tr w:rsidR="002905D7" w:rsidRPr="00455FCB" w:rsidTr="00455FCB">
        <w:tc>
          <w:tcPr>
            <w:tcW w:w="1638" w:type="dxa"/>
            <w:shd w:val="clear" w:color="auto" w:fill="F2DBDB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2905D7" w:rsidRPr="00455FCB" w:rsidRDefault="002E59C1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2905D7" w:rsidRPr="00455FCB" w:rsidRDefault="002905D7" w:rsidP="00455FCB">
            <w:pPr>
              <w:spacing w:after="0" w:line="240" w:lineRule="auto"/>
            </w:pPr>
            <w:r w:rsidRPr="00455FCB">
              <w:t>Have participants apply Input Monthly / Fixed / Variable methodologies to rows TBD (select row for each methodology).</w:t>
            </w:r>
          </w:p>
          <w:p w:rsidR="002905D7" w:rsidRPr="00455FCB" w:rsidRDefault="002905D7" w:rsidP="00455FCB">
            <w:pPr>
              <w:spacing w:after="0" w:line="240" w:lineRule="auto"/>
            </w:pPr>
          </w:p>
        </w:tc>
      </w:tr>
      <w:tr w:rsidR="002905D7" w:rsidRPr="00455FCB" w:rsidTr="00455FCB">
        <w:tc>
          <w:tcPr>
            <w:tcW w:w="1638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2905D7" w:rsidRPr="00455FCB" w:rsidRDefault="005024A3" w:rsidP="00173204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The other methodology is “</w:t>
            </w:r>
            <w:r w:rsidR="00173204">
              <w:rPr>
                <w:i/>
              </w:rPr>
              <w:t>D</w:t>
            </w:r>
            <w:r w:rsidRPr="00455FCB">
              <w:rPr>
                <w:i/>
              </w:rPr>
              <w:t>etail”, which create</w:t>
            </w:r>
            <w:r w:rsidR="00173204">
              <w:rPr>
                <w:i/>
              </w:rPr>
              <w:t>s</w:t>
            </w:r>
            <w:r w:rsidRPr="00455FCB">
              <w:rPr>
                <w:i/>
              </w:rPr>
              <w:t xml:space="preserve"> a </w:t>
            </w:r>
            <w:r w:rsidR="004A3F84">
              <w:rPr>
                <w:i/>
              </w:rPr>
              <w:t>mult</w:t>
            </w:r>
            <w:r w:rsidR="00173204">
              <w:rPr>
                <w:i/>
              </w:rPr>
              <w:t>i-</w:t>
            </w:r>
            <w:r w:rsidR="004A3F84">
              <w:rPr>
                <w:i/>
              </w:rPr>
              <w:t>line calc method to input line item detail.</w:t>
            </w:r>
          </w:p>
        </w:tc>
      </w:tr>
      <w:tr w:rsidR="002905D7" w:rsidRPr="00455FCB" w:rsidTr="00455FCB">
        <w:tc>
          <w:tcPr>
            <w:tcW w:w="1638" w:type="dxa"/>
            <w:shd w:val="clear" w:color="auto" w:fill="F2F2F2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2905D7" w:rsidRDefault="005024A3" w:rsidP="00455FCB">
            <w:pPr>
              <w:spacing w:after="0" w:line="240" w:lineRule="auto"/>
            </w:pPr>
            <w:r w:rsidRPr="00455FCB">
              <w:t xml:space="preserve">Select </w:t>
            </w:r>
            <w:r w:rsidR="004A3F84">
              <w:t xml:space="preserve">an account using the </w:t>
            </w:r>
            <w:r w:rsidR="00173204">
              <w:t>“D</w:t>
            </w:r>
            <w:r w:rsidRPr="00455FCB">
              <w:t xml:space="preserve">etail” methodology </w:t>
            </w:r>
          </w:p>
          <w:p w:rsidR="004A3F84" w:rsidRPr="00455FCB" w:rsidRDefault="004A3F84" w:rsidP="00455FCB">
            <w:pPr>
              <w:spacing w:after="0" w:line="240" w:lineRule="auto"/>
            </w:pPr>
          </w:p>
          <w:p w:rsidR="002905D7" w:rsidRPr="00455FCB" w:rsidRDefault="002905D7" w:rsidP="00455FCB">
            <w:pPr>
              <w:spacing w:after="0" w:line="240" w:lineRule="auto"/>
            </w:pPr>
            <w:r w:rsidRPr="00455FCB">
              <w:t>Give brief description of each column and row section.</w:t>
            </w:r>
          </w:p>
          <w:p w:rsidR="002905D7" w:rsidRPr="00455FCB" w:rsidRDefault="002905D7" w:rsidP="00455FCB">
            <w:pPr>
              <w:spacing w:after="0" w:line="240" w:lineRule="auto"/>
            </w:pPr>
          </w:p>
        </w:tc>
      </w:tr>
      <w:tr w:rsidR="002905D7" w:rsidRPr="00455FCB" w:rsidTr="00455FCB">
        <w:tc>
          <w:tcPr>
            <w:tcW w:w="1638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Enter all related Vendor / Item descriptions, amounts, and related comments.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</w:p>
          <w:p w:rsidR="002905D7" w:rsidRPr="00BD0B7A" w:rsidRDefault="0017320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Note that each block has 3 lines of monthly input &amp; 3</w:t>
            </w:r>
            <w:r w:rsidR="002905D7" w:rsidRPr="00BD0B7A">
              <w:rPr>
                <w:i/>
              </w:rPr>
              <w:t xml:space="preserve"> lines of annual values spread accordingly. </w:t>
            </w:r>
            <w:r w:rsidRPr="00BD0B7A">
              <w:rPr>
                <w:i/>
              </w:rPr>
              <w:t xml:space="preserve">The first line is the Preliminary Estimate, which includes inflation. </w:t>
            </w:r>
            <w:r w:rsidR="002905D7" w:rsidRPr="00BD0B7A">
              <w:rPr>
                <w:i/>
              </w:rPr>
              <w:t>You may use any combination to arrive at your proposed budget.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 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  <w:u w:val="single"/>
              </w:rPr>
              <w:t>For each ACCOUNT: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Adjust this year’s Projection, if applicable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Provide comments in the specified location for any Red Flagged accounts or document changes made.</w:t>
            </w:r>
          </w:p>
          <w:p w:rsidR="002905D7" w:rsidRPr="00BD0B7A" w:rsidRDefault="002905D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 </w:t>
            </w:r>
          </w:p>
          <w:p w:rsidR="002905D7" w:rsidRPr="00455FCB" w:rsidRDefault="007A4539" w:rsidP="00455FCB">
            <w:pPr>
              <w:spacing w:after="0" w:line="240" w:lineRule="auto"/>
            </w:pPr>
            <w:r w:rsidRPr="00BD0B7A">
              <w:rPr>
                <w:bCs/>
                <w:i/>
              </w:rPr>
              <w:t>Finally, apply the appropriate spread method</w:t>
            </w:r>
            <w:r w:rsidRPr="00455FCB">
              <w:rPr>
                <w:bCs/>
              </w:rPr>
              <w:t>.</w:t>
            </w:r>
          </w:p>
          <w:p w:rsidR="002905D7" w:rsidRPr="00455FCB" w:rsidRDefault="002905D7" w:rsidP="00455FCB">
            <w:pPr>
              <w:spacing w:after="0" w:line="240" w:lineRule="auto"/>
            </w:pPr>
          </w:p>
        </w:tc>
      </w:tr>
      <w:tr w:rsidR="00475326" w:rsidRPr="00455FCB" w:rsidTr="00455FCB">
        <w:tc>
          <w:tcPr>
            <w:tcW w:w="1638" w:type="dxa"/>
            <w:shd w:val="clear" w:color="auto" w:fill="F2F2F2"/>
          </w:tcPr>
          <w:p w:rsidR="00475326" w:rsidRPr="00455FCB" w:rsidRDefault="00475326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475326" w:rsidRPr="00455FCB" w:rsidRDefault="0047532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475326" w:rsidRPr="00455FCB" w:rsidRDefault="00475326" w:rsidP="00455FCB">
            <w:pPr>
              <w:spacing w:after="0" w:line="240" w:lineRule="auto"/>
            </w:pPr>
            <w:r w:rsidRPr="00455FCB">
              <w:t>Model procedure for adding detail accounts.</w:t>
            </w:r>
          </w:p>
          <w:p w:rsidR="00475326" w:rsidRPr="00455FCB" w:rsidRDefault="00475326" w:rsidP="00455FCB">
            <w:pPr>
              <w:spacing w:after="0" w:line="240" w:lineRule="auto"/>
            </w:pPr>
          </w:p>
        </w:tc>
      </w:tr>
      <w:tr w:rsidR="002905D7" w:rsidRPr="00455FCB" w:rsidTr="00455FCB">
        <w:tc>
          <w:tcPr>
            <w:tcW w:w="1638" w:type="dxa"/>
            <w:shd w:val="clear" w:color="auto" w:fill="F2DBDB"/>
          </w:tcPr>
          <w:p w:rsidR="002905D7" w:rsidRPr="00455FCB" w:rsidRDefault="002905D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2905D7" w:rsidRPr="00455FCB" w:rsidRDefault="0047532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2905D7" w:rsidRPr="00455FCB" w:rsidRDefault="004A3F84" w:rsidP="004A3F84">
            <w:pPr>
              <w:spacing w:after="0" w:line="240" w:lineRule="auto"/>
            </w:pPr>
            <w:r>
              <w:t xml:space="preserve">Have participants enter details.  </w:t>
            </w:r>
            <w:r w:rsidR="002905D7" w:rsidRPr="00455FCB">
              <w:t xml:space="preserve">  If anyone has trouble, model process on screen. </w:t>
            </w:r>
            <w:r w:rsidR="007A4539" w:rsidRPr="00455FCB">
              <w:br/>
            </w:r>
          </w:p>
        </w:tc>
      </w:tr>
      <w:tr w:rsidR="00C910FA" w:rsidRPr="00455FCB" w:rsidTr="00455FCB">
        <w:tc>
          <w:tcPr>
            <w:tcW w:w="1638" w:type="dxa"/>
            <w:shd w:val="clear" w:color="auto" w:fill="auto"/>
          </w:tcPr>
          <w:p w:rsidR="00C910FA" w:rsidRPr="00455FCB" w:rsidRDefault="00C910FA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C910FA" w:rsidRPr="00455FCB" w:rsidRDefault="00C910FA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C910FA" w:rsidRPr="00455FCB" w:rsidRDefault="006032D5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Let’s move on to the</w:t>
            </w:r>
            <w:r w:rsidR="00027056" w:rsidRPr="00455FCB">
              <w:rPr>
                <w:i/>
              </w:rPr>
              <w:t xml:space="preserve"> </w:t>
            </w:r>
            <w:r w:rsidR="00027056" w:rsidRPr="00455FCB">
              <w:rPr>
                <w:b/>
                <w:i/>
                <w:color w:val="FF0000"/>
              </w:rPr>
              <w:t>[payroll methodology TBD]</w:t>
            </w:r>
            <w:r w:rsidRPr="00455FCB">
              <w:rPr>
                <w:i/>
                <w:color w:val="FF0000"/>
              </w:rPr>
              <w:t xml:space="preserve"> </w:t>
            </w:r>
            <w:r w:rsidR="009450C1">
              <w:rPr>
                <w:i/>
              </w:rPr>
              <w:t>tab</w:t>
            </w:r>
            <w:r w:rsidRPr="00455FCB">
              <w:rPr>
                <w:i/>
              </w:rPr>
              <w:t>.</w:t>
            </w:r>
            <w:r w:rsidR="00027056" w:rsidRPr="00455FCB">
              <w:rPr>
                <w:i/>
              </w:rPr>
              <w:br/>
            </w:r>
            <w:r w:rsidR="00027056" w:rsidRPr="00455FCB">
              <w:rPr>
                <w:i/>
              </w:rPr>
              <w:br/>
            </w:r>
            <w:r w:rsidR="00027056" w:rsidRPr="00455FCB">
              <w:rPr>
                <w:i/>
                <w:color w:val="FF0000"/>
              </w:rPr>
              <w:t>Use the appropriate section below for whichever payroll methodology your organization will be using.</w:t>
            </w:r>
          </w:p>
          <w:p w:rsidR="006032D5" w:rsidRPr="00455FCB" w:rsidRDefault="006032D5" w:rsidP="00455FCB">
            <w:pPr>
              <w:spacing w:after="0" w:line="240" w:lineRule="auto"/>
              <w:rPr>
                <w:i/>
              </w:rPr>
            </w:pPr>
          </w:p>
        </w:tc>
      </w:tr>
      <w:tr w:rsidR="00B33017" w:rsidRPr="00455FCB" w:rsidTr="00455FCB">
        <w:tc>
          <w:tcPr>
            <w:tcW w:w="1638" w:type="dxa"/>
            <w:shd w:val="clear" w:color="auto" w:fill="F2F2F2"/>
          </w:tcPr>
          <w:p w:rsidR="00B33017" w:rsidRPr="00455FCB" w:rsidRDefault="00B3301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B33017" w:rsidRPr="00455FCB" w:rsidRDefault="00B3301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942B68" w:rsidRPr="00455FCB" w:rsidRDefault="00B33017" w:rsidP="00455FCB">
            <w:pPr>
              <w:spacing w:after="0" w:line="240" w:lineRule="auto"/>
            </w:pPr>
            <w:r w:rsidRPr="00455FCB">
              <w:t xml:space="preserve">Navigate to </w:t>
            </w:r>
            <w:r w:rsidR="00A06B11" w:rsidRPr="00455FCB">
              <w:rPr>
                <w:b/>
                <w:color w:val="FF0000"/>
              </w:rPr>
              <w:t>JobCode</w:t>
            </w:r>
            <w:r w:rsidRPr="00455FCB">
              <w:t xml:space="preserve"> sheet</w:t>
            </w:r>
          </w:p>
          <w:p w:rsidR="00942B68" w:rsidRPr="00455FCB" w:rsidRDefault="00942B68" w:rsidP="00455FCB">
            <w:pPr>
              <w:spacing w:after="0" w:line="240" w:lineRule="auto"/>
            </w:pPr>
          </w:p>
          <w:p w:rsidR="00B33017" w:rsidRPr="00455FCB" w:rsidRDefault="00942B68" w:rsidP="00455FCB">
            <w:pPr>
              <w:spacing w:after="0" w:line="240" w:lineRule="auto"/>
            </w:pPr>
            <w:r w:rsidRPr="00455FCB">
              <w:t>Give brief description of each column and row section.</w:t>
            </w:r>
            <w:r w:rsidR="00B33017" w:rsidRPr="00455FCB">
              <w:br/>
            </w:r>
          </w:p>
        </w:tc>
      </w:tr>
      <w:tr w:rsidR="00B33017" w:rsidRPr="00455FCB" w:rsidTr="00455FCB">
        <w:tc>
          <w:tcPr>
            <w:tcW w:w="1638" w:type="dxa"/>
            <w:shd w:val="clear" w:color="auto" w:fill="auto"/>
          </w:tcPr>
          <w:p w:rsidR="00B33017" w:rsidRPr="00455FCB" w:rsidRDefault="00B33017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B33017" w:rsidRPr="00455FCB" w:rsidRDefault="00B33017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A60FC4" w:rsidRPr="00BD0B7A" w:rsidRDefault="00A60FC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Scheduled FTEs = FTEs currently assigned to the Department.</w:t>
            </w:r>
          </w:p>
          <w:p w:rsidR="00A60FC4" w:rsidRPr="00BD0B7A" w:rsidRDefault="00A60FC4" w:rsidP="00455FCB">
            <w:pPr>
              <w:spacing w:after="0" w:line="240" w:lineRule="auto"/>
              <w:rPr>
                <w:i/>
              </w:rPr>
            </w:pPr>
          </w:p>
          <w:p w:rsidR="00A60FC4" w:rsidRPr="00BD0B7A" w:rsidRDefault="00A60FC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Budget begins with the “Current Paid FTEs” line.</w:t>
            </w:r>
          </w:p>
          <w:p w:rsidR="00A60FC4" w:rsidRPr="00BD0B7A" w:rsidRDefault="00A60FC4" w:rsidP="00455FCB">
            <w:pPr>
              <w:spacing w:after="0" w:line="240" w:lineRule="auto"/>
              <w:rPr>
                <w:i/>
              </w:rPr>
            </w:pPr>
          </w:p>
          <w:p w:rsidR="008F5F4C" w:rsidRPr="00BD0B7A" w:rsidRDefault="0017320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Note in the Green box (Column K) for every JobCode block, there are t</w:t>
            </w:r>
            <w:r w:rsidR="008F5F4C" w:rsidRPr="00BD0B7A">
              <w:rPr>
                <w:i/>
              </w:rPr>
              <w:t>wo types of budget methodologies (Fixed / Variable)</w:t>
            </w:r>
            <w:r w:rsidR="008F5F4C" w:rsidRPr="00BD0B7A">
              <w:rPr>
                <w:i/>
              </w:rPr>
              <w:br/>
            </w:r>
          </w:p>
          <w:p w:rsidR="00A60FC4" w:rsidRPr="00BD0B7A" w:rsidRDefault="00CF5C4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Variable positions </w:t>
            </w:r>
            <w:r w:rsidR="00173204" w:rsidRPr="00BD0B7A">
              <w:rPr>
                <w:i/>
              </w:rPr>
              <w:t xml:space="preserve">are </w:t>
            </w:r>
            <w:r w:rsidR="00A60FC4" w:rsidRPr="00BD0B7A">
              <w:rPr>
                <w:i/>
              </w:rPr>
              <w:t>adjust productive FTEs for volume changes.</w:t>
            </w:r>
          </w:p>
          <w:p w:rsidR="00A60FC4" w:rsidRPr="00BD0B7A" w:rsidRDefault="008F5F4C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br/>
            </w:r>
            <w:r w:rsidR="00CF5C47" w:rsidRPr="00BD0B7A">
              <w:rPr>
                <w:i/>
              </w:rPr>
              <w:t xml:space="preserve">Adjust </w:t>
            </w:r>
            <w:r w:rsidR="00A60FC4" w:rsidRPr="00BD0B7A">
              <w:rPr>
                <w:i/>
              </w:rPr>
              <w:t>remaining year FTEs if needed in the area:</w:t>
            </w:r>
          </w:p>
          <w:p w:rsidR="00CF5C47" w:rsidRPr="00BD0B7A" w:rsidRDefault="00CF5C47" w:rsidP="00455FCB">
            <w:pPr>
              <w:spacing w:after="0" w:line="240" w:lineRule="auto"/>
              <w:rPr>
                <w:i/>
              </w:rPr>
            </w:pPr>
          </w:p>
          <w:p w:rsidR="00A60FC4" w:rsidRPr="00BD0B7A" w:rsidRDefault="00A60FC4" w:rsidP="00A502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Program Additions:</w:t>
            </w:r>
            <w:r w:rsidRPr="00BD0B7A">
              <w:rPr>
                <w:i/>
              </w:rPr>
              <w:t xml:space="preserve"> Changes in FTEs due to new Programs</w:t>
            </w:r>
            <w:r w:rsidR="00CF5C47" w:rsidRPr="00BD0B7A">
              <w:rPr>
                <w:i/>
              </w:rPr>
              <w:br/>
            </w:r>
          </w:p>
          <w:p w:rsidR="00A60FC4" w:rsidRPr="00BD0B7A" w:rsidRDefault="00A60FC4" w:rsidP="00A502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Position Changes:</w:t>
            </w:r>
            <w:r w:rsidRPr="00BD0B7A">
              <w:rPr>
                <w:i/>
              </w:rPr>
              <w:t xml:space="preserve"> Changes from CY FTEs for the position unrelated to new programs.</w:t>
            </w:r>
          </w:p>
          <w:p w:rsidR="00CF5C47" w:rsidRPr="00BD0B7A" w:rsidRDefault="00CF5C47" w:rsidP="00455FCB">
            <w:pPr>
              <w:spacing w:after="0" w:line="240" w:lineRule="auto"/>
              <w:rPr>
                <w:i/>
              </w:rPr>
            </w:pPr>
          </w:p>
          <w:p w:rsidR="00A60FC4" w:rsidRPr="00BD0B7A" w:rsidRDefault="00A60FC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Adjust the ne</w:t>
            </w:r>
            <w:r w:rsidR="00173204" w:rsidRPr="00BD0B7A">
              <w:rPr>
                <w:i/>
              </w:rPr>
              <w:t>xt</w:t>
            </w:r>
            <w:r w:rsidRPr="00BD0B7A">
              <w:rPr>
                <w:i/>
              </w:rPr>
              <w:t xml:space="preserve"> year</w:t>
            </w:r>
            <w:r w:rsidR="00173204" w:rsidRPr="00BD0B7A">
              <w:rPr>
                <w:i/>
              </w:rPr>
              <w:t>’s</w:t>
            </w:r>
            <w:r w:rsidRPr="00BD0B7A">
              <w:rPr>
                <w:i/>
              </w:rPr>
              <w:t xml:space="preserve"> budget</w:t>
            </w:r>
            <w:r w:rsidR="00173204" w:rsidRPr="00BD0B7A">
              <w:rPr>
                <w:i/>
              </w:rPr>
              <w:t>ed</w:t>
            </w:r>
            <w:r w:rsidRPr="00BD0B7A">
              <w:rPr>
                <w:i/>
              </w:rPr>
              <w:t xml:space="preserve"> FTEs accordingly beginning in the Monthly FTE columns.</w:t>
            </w:r>
          </w:p>
          <w:p w:rsidR="00A60FC4" w:rsidRPr="00BD0B7A" w:rsidRDefault="00CF5C47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br/>
            </w:r>
            <w:r w:rsidR="00A50216" w:rsidRPr="00BD0B7A">
              <w:rPr>
                <w:i/>
              </w:rPr>
              <w:t>You can also a</w:t>
            </w:r>
            <w:r w:rsidRPr="00BD0B7A">
              <w:rPr>
                <w:i/>
              </w:rPr>
              <w:t>djust</w:t>
            </w:r>
            <w:r w:rsidR="00A50216" w:rsidRPr="00BD0B7A">
              <w:rPr>
                <w:i/>
              </w:rPr>
              <w:t xml:space="preserve"> the </w:t>
            </w:r>
            <w:r w:rsidR="00A60FC4" w:rsidRPr="00BD0B7A">
              <w:rPr>
                <w:i/>
              </w:rPr>
              <w:t>FTE Allocation Rate (</w:t>
            </w:r>
            <w:r w:rsidRPr="00BD0B7A">
              <w:rPr>
                <w:b/>
                <w:i/>
              </w:rPr>
              <w:t>C</w:t>
            </w:r>
            <w:r w:rsidR="00A60FC4" w:rsidRPr="00BD0B7A">
              <w:rPr>
                <w:b/>
                <w:i/>
              </w:rPr>
              <w:t>olumn J</w:t>
            </w:r>
            <w:r w:rsidR="00A60FC4" w:rsidRPr="00BD0B7A">
              <w:rPr>
                <w:i/>
              </w:rPr>
              <w:t>) where allowed.</w:t>
            </w:r>
            <w:r w:rsidR="00A50216" w:rsidRPr="00BD0B7A">
              <w:rPr>
                <w:i/>
              </w:rPr>
              <w:t xml:space="preserve"> The plug for this calculation is “Regular” PayType.</w:t>
            </w:r>
            <w:r w:rsidR="00A60FC4" w:rsidRPr="00BD0B7A">
              <w:rPr>
                <w:i/>
              </w:rPr>
              <w:t xml:space="preserve">  </w:t>
            </w:r>
            <w:r w:rsidR="00A50216" w:rsidRPr="00BD0B7A">
              <w:rPr>
                <w:i/>
              </w:rPr>
              <w:t>The c</w:t>
            </w:r>
            <w:r w:rsidR="00A60FC4" w:rsidRPr="00BD0B7A">
              <w:rPr>
                <w:i/>
              </w:rPr>
              <w:t xml:space="preserve">urrent %s </w:t>
            </w:r>
            <w:r w:rsidR="00A50216" w:rsidRPr="00BD0B7A">
              <w:rPr>
                <w:i/>
              </w:rPr>
              <w:t xml:space="preserve">are </w:t>
            </w:r>
            <w:r w:rsidR="00A60FC4" w:rsidRPr="00BD0B7A">
              <w:rPr>
                <w:i/>
              </w:rPr>
              <w:t xml:space="preserve">based on Actual YTD payroll. </w:t>
            </w:r>
            <w:r w:rsidR="00A50216" w:rsidRPr="00BD0B7A">
              <w:rPr>
                <w:i/>
              </w:rPr>
              <w:t xml:space="preserve"> This column is us</w:t>
            </w:r>
            <w:r w:rsidR="00A60FC4" w:rsidRPr="00BD0B7A">
              <w:rPr>
                <w:i/>
              </w:rPr>
              <w:t>ed to allocate the Total Paid FTEs to various types of pay.</w:t>
            </w:r>
          </w:p>
          <w:p w:rsidR="00C0196F" w:rsidRPr="00BD0B7A" w:rsidRDefault="00C0196F" w:rsidP="00455FCB">
            <w:pPr>
              <w:spacing w:after="0" w:line="240" w:lineRule="auto"/>
              <w:rPr>
                <w:i/>
              </w:rPr>
            </w:pPr>
          </w:p>
          <w:p w:rsidR="00C0196F" w:rsidRPr="00BD0B7A" w:rsidRDefault="00A50216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Below the Productive section of the JobCode block are the </w:t>
            </w:r>
            <w:r w:rsidR="00C0196F" w:rsidRPr="00BD0B7A">
              <w:rPr>
                <w:i/>
              </w:rPr>
              <w:t>Non-</w:t>
            </w:r>
            <w:r w:rsidRPr="00BD0B7A">
              <w:rPr>
                <w:i/>
              </w:rPr>
              <w:t xml:space="preserve">Productive </w:t>
            </w:r>
            <w:r w:rsidR="00C0196F" w:rsidRPr="00BD0B7A">
              <w:rPr>
                <w:i/>
              </w:rPr>
              <w:t>FTE PayTypes</w:t>
            </w:r>
            <w:r w:rsidRPr="00BD0B7A">
              <w:rPr>
                <w:i/>
              </w:rPr>
              <w:t>. These use different calculations like</w:t>
            </w:r>
            <w:r w:rsidR="00A60FC4" w:rsidRPr="00BD0B7A">
              <w:rPr>
                <w:i/>
              </w:rPr>
              <w:t>:</w:t>
            </w:r>
          </w:p>
          <w:p w:rsidR="00C0196F" w:rsidRPr="00BD0B7A" w:rsidRDefault="00C0196F" w:rsidP="00455FCB">
            <w:pPr>
              <w:spacing w:after="0" w:line="240" w:lineRule="auto"/>
              <w:rPr>
                <w:i/>
              </w:rPr>
            </w:pPr>
          </w:p>
          <w:p w:rsidR="00A50216" w:rsidRPr="00BD0B7A" w:rsidRDefault="00A60FC4" w:rsidP="00A502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Rate per Productive Hour</w:t>
            </w:r>
            <w:r w:rsidRPr="00BD0B7A">
              <w:rPr>
                <w:i/>
              </w:rPr>
              <w:t xml:space="preserve"> – </w:t>
            </w:r>
            <w:r w:rsidR="00C37445" w:rsidRPr="00BD0B7A">
              <w:rPr>
                <w:i/>
              </w:rPr>
              <w:t>Modify the</w:t>
            </w:r>
            <w:r w:rsidR="00A50216" w:rsidRPr="00BD0B7A">
              <w:rPr>
                <w:i/>
              </w:rPr>
              <w:t xml:space="preserve"> blue cell</w:t>
            </w:r>
            <w:r w:rsidR="00C0196F" w:rsidRPr="00BD0B7A">
              <w:rPr>
                <w:i/>
              </w:rPr>
              <w:t xml:space="preserve"> in column </w:t>
            </w:r>
            <w:r w:rsidRPr="00BD0B7A">
              <w:rPr>
                <w:b/>
                <w:i/>
              </w:rPr>
              <w:t>“H”</w:t>
            </w:r>
            <w:r w:rsidR="00A50216" w:rsidRPr="00BD0B7A">
              <w:rPr>
                <w:b/>
                <w:i/>
              </w:rPr>
              <w:t xml:space="preserve"> . </w:t>
            </w:r>
            <w:r w:rsidR="00A50216" w:rsidRPr="00BD0B7A">
              <w:rPr>
                <w:i/>
              </w:rPr>
              <w:t>The calculation is:</w:t>
            </w:r>
          </w:p>
          <w:p w:rsidR="00A60FC4" w:rsidRPr="00BD0B7A" w:rsidRDefault="00A50216" w:rsidP="00A50216">
            <w:pPr>
              <w:pStyle w:val="ListParagraph"/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Budget= Rate * Productive Hours</w:t>
            </w:r>
          </w:p>
          <w:p w:rsidR="00C0196F" w:rsidRPr="00BD0B7A" w:rsidRDefault="00C0196F" w:rsidP="00455FCB">
            <w:pPr>
              <w:spacing w:after="0" w:line="240" w:lineRule="auto"/>
              <w:rPr>
                <w:i/>
              </w:rPr>
            </w:pPr>
          </w:p>
          <w:p w:rsidR="006426A9" w:rsidRPr="00BD0B7A" w:rsidRDefault="00C0196F" w:rsidP="00A502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Input Monthly</w:t>
            </w:r>
            <w:r w:rsidRPr="00BD0B7A">
              <w:rPr>
                <w:i/>
              </w:rPr>
              <w:t xml:space="preserve"> – Input </w:t>
            </w:r>
            <w:r w:rsidR="00A60FC4" w:rsidRPr="00BD0B7A">
              <w:rPr>
                <w:i/>
              </w:rPr>
              <w:t>requested monthly dollars accordingly.</w:t>
            </w:r>
            <w:r w:rsidR="006426A9" w:rsidRPr="00BD0B7A">
              <w:rPr>
                <w:i/>
              </w:rPr>
              <w:br/>
            </w:r>
          </w:p>
          <w:p w:rsidR="00A60FC4" w:rsidRPr="00BD0B7A" w:rsidRDefault="00A50216" w:rsidP="00A502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Contract Labor (Agency)</w:t>
            </w:r>
            <w:r w:rsidRPr="00BD0B7A">
              <w:rPr>
                <w:i/>
              </w:rPr>
              <w:t xml:space="preserve"> is </w:t>
            </w:r>
            <w:r w:rsidR="00A60FC4" w:rsidRPr="00BD0B7A">
              <w:rPr>
                <w:i/>
              </w:rPr>
              <w:t>budget</w:t>
            </w:r>
            <w:r w:rsidR="00942B68" w:rsidRPr="00BD0B7A">
              <w:rPr>
                <w:i/>
              </w:rPr>
              <w:t>ed at top of page</w:t>
            </w:r>
            <w:r w:rsidR="00A60FC4" w:rsidRPr="00BD0B7A">
              <w:rPr>
                <w:i/>
              </w:rPr>
              <w:t xml:space="preserve">.  </w:t>
            </w:r>
            <w:r w:rsidR="00C0196F" w:rsidRPr="00BD0B7A">
              <w:rPr>
                <w:i/>
              </w:rPr>
              <w:t xml:space="preserve">Enter rate and </w:t>
            </w:r>
            <w:r w:rsidR="00A60FC4" w:rsidRPr="00BD0B7A">
              <w:rPr>
                <w:i/>
              </w:rPr>
              <w:t>requested monthly FTEs accordingly.</w:t>
            </w:r>
          </w:p>
          <w:p w:rsidR="00A60FC4" w:rsidRPr="00BD0B7A" w:rsidRDefault="00A60FC4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 </w:t>
            </w:r>
          </w:p>
          <w:p w:rsidR="00A60FC4" w:rsidRPr="00BD0B7A" w:rsidRDefault="00C0196F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Review</w:t>
            </w:r>
            <w:r w:rsidR="00A60FC4" w:rsidRPr="00BD0B7A">
              <w:rPr>
                <w:i/>
              </w:rPr>
              <w:t xml:space="preserve"> Summary information </w:t>
            </w:r>
            <w:r w:rsidRPr="00BD0B7A">
              <w:rPr>
                <w:i/>
              </w:rPr>
              <w:t>in</w:t>
            </w:r>
            <w:r w:rsidR="00A60FC4" w:rsidRPr="00BD0B7A">
              <w:rPr>
                <w:i/>
              </w:rPr>
              <w:t xml:space="preserve"> </w:t>
            </w:r>
            <w:r w:rsidR="00A50216" w:rsidRPr="00BD0B7A">
              <w:rPr>
                <w:i/>
              </w:rPr>
              <w:t xml:space="preserve">the </w:t>
            </w:r>
            <w:r w:rsidRPr="00BD0B7A">
              <w:rPr>
                <w:i/>
              </w:rPr>
              <w:t>h</w:t>
            </w:r>
            <w:r w:rsidR="00A60FC4" w:rsidRPr="00BD0B7A">
              <w:rPr>
                <w:i/>
              </w:rPr>
              <w:t>eading.</w:t>
            </w:r>
          </w:p>
          <w:p w:rsidR="00B33017" w:rsidRPr="00BD0B7A" w:rsidRDefault="00B33017" w:rsidP="00455FCB">
            <w:pPr>
              <w:spacing w:after="0" w:line="240" w:lineRule="auto"/>
              <w:rPr>
                <w:i/>
              </w:rPr>
            </w:pPr>
          </w:p>
          <w:p w:rsidR="006426A9" w:rsidRPr="00BD0B7A" w:rsidRDefault="006426A9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lastRenderedPageBreak/>
              <w:t>Review Hours/UOS (unit of service); FTE trend, Hourly rate trend for reasonableness</w:t>
            </w:r>
          </w:p>
          <w:p w:rsidR="006426A9" w:rsidRPr="00BD0B7A" w:rsidRDefault="006426A9" w:rsidP="00455FCB">
            <w:pPr>
              <w:spacing w:after="0" w:line="240" w:lineRule="auto"/>
              <w:rPr>
                <w:i/>
              </w:rPr>
            </w:pPr>
          </w:p>
          <w:p w:rsidR="006426A9" w:rsidRPr="00BD0B7A" w:rsidRDefault="00A50216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The </w:t>
            </w:r>
            <w:r w:rsidRPr="00BD0B7A">
              <w:rPr>
                <w:b/>
                <w:i/>
              </w:rPr>
              <w:t>DEPT OTHER PAY</w:t>
            </w:r>
            <w:r w:rsidRPr="00BD0B7A">
              <w:rPr>
                <w:i/>
              </w:rPr>
              <w:t xml:space="preserve"> section is found for </w:t>
            </w:r>
            <w:r w:rsidR="006426A9" w:rsidRPr="00BD0B7A">
              <w:rPr>
                <w:i/>
              </w:rPr>
              <w:t>following the JobCode section</w:t>
            </w:r>
            <w:r w:rsidRPr="00BD0B7A">
              <w:rPr>
                <w:i/>
              </w:rPr>
              <w:t>, which can capture department pay not to a specific JobCode, but for the entire department (e.g. Dept bonuses)</w:t>
            </w:r>
            <w:r w:rsidR="006426A9" w:rsidRPr="00BD0B7A">
              <w:rPr>
                <w:i/>
              </w:rPr>
              <w:t xml:space="preserve">.  </w:t>
            </w:r>
          </w:p>
          <w:p w:rsidR="006426A9" w:rsidRPr="00455FCB" w:rsidRDefault="006426A9" w:rsidP="00455FCB">
            <w:pPr>
              <w:spacing w:after="0" w:line="240" w:lineRule="auto"/>
              <w:rPr>
                <w:i/>
              </w:rPr>
            </w:pPr>
          </w:p>
        </w:tc>
      </w:tr>
      <w:tr w:rsidR="008F5F4C" w:rsidRPr="00455FCB" w:rsidTr="00455FCB">
        <w:tc>
          <w:tcPr>
            <w:tcW w:w="1638" w:type="dxa"/>
            <w:shd w:val="clear" w:color="auto" w:fill="F2DBDB"/>
          </w:tcPr>
          <w:p w:rsidR="008F5F4C" w:rsidRPr="00455FCB" w:rsidRDefault="008F5F4C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8F5F4C" w:rsidRPr="00455FCB" w:rsidRDefault="008F5F4C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 (4 min)</w:t>
            </w:r>
          </w:p>
        </w:tc>
        <w:tc>
          <w:tcPr>
            <w:tcW w:w="6138" w:type="dxa"/>
            <w:shd w:val="clear" w:color="auto" w:fill="F2DBDB"/>
          </w:tcPr>
          <w:p w:rsidR="008F5F4C" w:rsidRPr="00455FCB" w:rsidRDefault="008F5F4C" w:rsidP="00455FCB">
            <w:pPr>
              <w:spacing w:after="0" w:line="240" w:lineRule="auto"/>
            </w:pPr>
            <w:r w:rsidRPr="00455FCB">
              <w:t>Have participants go to (row/column TBD) and change projection.</w:t>
            </w:r>
          </w:p>
          <w:p w:rsidR="008F5F4C" w:rsidRPr="00455FCB" w:rsidRDefault="008F5F4C" w:rsidP="00455FCB">
            <w:pPr>
              <w:spacing w:after="0" w:line="240" w:lineRule="auto"/>
            </w:pPr>
          </w:p>
          <w:p w:rsidR="008F5F4C" w:rsidRPr="00455FCB" w:rsidRDefault="008F5F4C" w:rsidP="00455FCB">
            <w:pPr>
              <w:spacing w:after="0" w:line="240" w:lineRule="auto"/>
            </w:pPr>
            <w:r w:rsidRPr="00455FCB">
              <w:t>Then, have participants go to (row/column TBD) and change for budget.</w:t>
            </w:r>
            <w:r w:rsidRPr="00455FCB">
              <w:br/>
            </w:r>
          </w:p>
        </w:tc>
      </w:tr>
      <w:tr w:rsidR="00027056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7056" w:rsidRPr="00455FCB" w:rsidRDefault="00027056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7056" w:rsidRPr="00455FCB" w:rsidRDefault="0002705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7056" w:rsidRPr="00455FCB" w:rsidRDefault="00027056" w:rsidP="00455FCB">
            <w:pPr>
              <w:spacing w:after="0" w:line="240" w:lineRule="auto"/>
            </w:pPr>
            <w:r w:rsidRPr="00455FCB">
              <w:t xml:space="preserve">Navigate to </w:t>
            </w:r>
            <w:r w:rsidRPr="00455FCB">
              <w:rPr>
                <w:b/>
                <w:color w:val="FF0000"/>
              </w:rPr>
              <w:t>STAFFING</w:t>
            </w:r>
            <w:r w:rsidRPr="00455FCB">
              <w:t xml:space="preserve"> sheet</w:t>
            </w:r>
          </w:p>
          <w:p w:rsidR="00027056" w:rsidRPr="00455FCB" w:rsidRDefault="00027056" w:rsidP="00455FCB">
            <w:pPr>
              <w:spacing w:after="0" w:line="240" w:lineRule="auto"/>
              <w:rPr>
                <w:i/>
              </w:rPr>
            </w:pPr>
          </w:p>
          <w:p w:rsidR="00027056" w:rsidRPr="00455FCB" w:rsidRDefault="00027056" w:rsidP="00455FCB">
            <w:pPr>
              <w:spacing w:after="0" w:line="240" w:lineRule="auto"/>
              <w:rPr>
                <w:i/>
              </w:rPr>
            </w:pPr>
            <w:r w:rsidRPr="00455FCB">
              <w:t>Give brief description of each column and row section.</w:t>
            </w:r>
            <w:r w:rsidRPr="00455FCB">
              <w:rPr>
                <w:i/>
              </w:rPr>
              <w:br/>
            </w:r>
          </w:p>
        </w:tc>
      </w:tr>
      <w:tr w:rsidR="00027056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56" w:rsidRPr="00455FCB" w:rsidRDefault="00027056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056" w:rsidRPr="00455FCB" w:rsidRDefault="0002705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56" w:rsidRPr="00BD0B7A" w:rsidRDefault="00BD0B7A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The Staffing is typically used in Nursing departments and allows you to </w:t>
            </w:r>
            <w:r w:rsidR="00027056" w:rsidRPr="00BD0B7A">
              <w:rPr>
                <w:i/>
              </w:rPr>
              <w:t>switch</w:t>
            </w:r>
            <w:r w:rsidRPr="00BD0B7A">
              <w:rPr>
                <w:i/>
              </w:rPr>
              <w:t xml:space="preserve"> between </w:t>
            </w:r>
            <w:r w:rsidR="00027056" w:rsidRPr="00BD0B7A">
              <w:rPr>
                <w:i/>
              </w:rPr>
              <w:t xml:space="preserve">8 Hour </w:t>
            </w:r>
            <w:r w:rsidRPr="00BD0B7A">
              <w:rPr>
                <w:i/>
              </w:rPr>
              <w:t>to</w:t>
            </w:r>
            <w:r w:rsidR="00027056" w:rsidRPr="00BD0B7A">
              <w:rPr>
                <w:i/>
              </w:rPr>
              <w:t xml:space="preserve"> 12 Hour </w:t>
            </w:r>
            <w:r w:rsidRPr="00BD0B7A">
              <w:rPr>
                <w:i/>
              </w:rPr>
              <w:t>shifts using the green drop down for each JobCode block (Column J).</w:t>
            </w:r>
            <w:r w:rsidR="00027056" w:rsidRPr="00BD0B7A">
              <w:rPr>
                <w:i/>
              </w:rPr>
              <w:t xml:space="preserve"> </w:t>
            </w: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Select Position type “Fixed”, “Fixed w/ replacement”, or</w:t>
            </w:r>
            <w:r w:rsidRPr="00BD0B7A">
              <w:rPr>
                <w:i/>
              </w:rPr>
              <w:br/>
              <w:t>“Variable” from drop-down area.</w:t>
            </w: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</w:p>
          <w:p w:rsidR="00027056" w:rsidRPr="00BD0B7A" w:rsidRDefault="00027056" w:rsidP="00A502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Fixed:</w:t>
            </w:r>
            <w:r w:rsidRPr="00BD0B7A">
              <w:rPr>
                <w:i/>
              </w:rPr>
              <w:t xml:space="preserve"> Fixed Position.  Budget for Paid Hours.</w:t>
            </w:r>
          </w:p>
          <w:p w:rsidR="00027056" w:rsidRPr="00BD0B7A" w:rsidRDefault="00027056" w:rsidP="00A502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Fixed w/replacement:</w:t>
            </w:r>
            <w:r w:rsidRPr="00BD0B7A">
              <w:rPr>
                <w:i/>
              </w:rPr>
              <w:t xml:space="preserve"> Budget for Productive Hours.  Positions that would be replaced if vacant/ vacation.</w:t>
            </w:r>
          </w:p>
          <w:p w:rsidR="00027056" w:rsidRPr="00BD0B7A" w:rsidRDefault="00027056" w:rsidP="00A502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BD0B7A">
              <w:rPr>
                <w:b/>
                <w:i/>
              </w:rPr>
              <w:t>Variable:</w:t>
            </w:r>
            <w:r w:rsidRPr="00BD0B7A">
              <w:rPr>
                <w:i/>
              </w:rPr>
              <w:t xml:space="preserve"> Adjusts for Volume changes.  Budget for Productive Hours  </w:t>
            </w: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Enter the number of FTEs for each day keeping in mind:</w:t>
            </w: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</w:p>
          <w:p w:rsidR="00027056" w:rsidRPr="00BD0B7A" w:rsidRDefault="00027056" w:rsidP="00A5021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Position Type selected above. (Very </w:t>
            </w:r>
            <w:r w:rsidR="00262A94" w:rsidRPr="00BD0B7A">
              <w:rPr>
                <w:i/>
              </w:rPr>
              <w:t>important</w:t>
            </w:r>
            <w:r w:rsidRPr="00BD0B7A">
              <w:rPr>
                <w:i/>
              </w:rPr>
              <w:t xml:space="preserve"> to budget for Paid or Productive according to </w:t>
            </w:r>
            <w:r w:rsidR="00262A94" w:rsidRPr="00BD0B7A">
              <w:rPr>
                <w:i/>
              </w:rPr>
              <w:t>position</w:t>
            </w:r>
            <w:r w:rsidRPr="00BD0B7A">
              <w:rPr>
                <w:i/>
              </w:rPr>
              <w:t xml:space="preserve"> type.</w:t>
            </w:r>
          </w:p>
          <w:p w:rsidR="00027056" w:rsidRPr="00BD0B7A" w:rsidRDefault="00027056" w:rsidP="00A5021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Budgeted daily volume is displayed. Your Variable Staffing plan should be budgeted accordingly.</w:t>
            </w: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Adjust current year remaining FTEs in column </w:t>
            </w:r>
            <w:r w:rsidRPr="00BD0B7A">
              <w:rPr>
                <w:b/>
                <w:i/>
              </w:rPr>
              <w:t>P</w:t>
            </w:r>
            <w:r w:rsidRPr="00BD0B7A">
              <w:rPr>
                <w:i/>
              </w:rPr>
              <w:t xml:space="preserve"> </w:t>
            </w:r>
            <w:r w:rsidR="00262A94">
              <w:rPr>
                <w:i/>
              </w:rPr>
              <w:t xml:space="preserve">at the bottom of the JobCode block, </w:t>
            </w:r>
            <w:r w:rsidRPr="00BD0B7A">
              <w:rPr>
                <w:i/>
              </w:rPr>
              <w:t>if needed</w:t>
            </w: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</w:p>
          <w:p w:rsidR="00027056" w:rsidRPr="00BD0B7A" w:rsidRDefault="00027056" w:rsidP="00455FCB">
            <w:p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 xml:space="preserve">Adjust Paid Hours allocation for next year budget in column </w:t>
            </w:r>
            <w:r w:rsidRPr="00BD0B7A">
              <w:rPr>
                <w:b/>
                <w:i/>
              </w:rPr>
              <w:t>R</w:t>
            </w:r>
            <w:r w:rsidRPr="00BD0B7A">
              <w:rPr>
                <w:i/>
              </w:rPr>
              <w:t xml:space="preserve"> by modifying the %s.  </w:t>
            </w:r>
            <w:r w:rsidRPr="00BD0B7A">
              <w:rPr>
                <w:i/>
              </w:rPr>
              <w:br/>
            </w:r>
          </w:p>
          <w:p w:rsidR="00027056" w:rsidRPr="00BD0B7A" w:rsidRDefault="00027056" w:rsidP="00A5021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BD0B7A">
              <w:rPr>
                <w:i/>
              </w:rPr>
              <w:t>Increasing PTO on Fixed positions will</w:t>
            </w:r>
            <w:r w:rsidR="00262A94">
              <w:rPr>
                <w:i/>
              </w:rPr>
              <w:t xml:space="preserve"> not change the budgeted FTE, and instead </w:t>
            </w:r>
            <w:r w:rsidR="004F65B8">
              <w:rPr>
                <w:i/>
              </w:rPr>
              <w:t>shift pay in</w:t>
            </w:r>
            <w:r w:rsidRPr="00BD0B7A">
              <w:rPr>
                <w:i/>
              </w:rPr>
              <w:t xml:space="preserve"> </w:t>
            </w:r>
            <w:r w:rsidR="00262A94">
              <w:rPr>
                <w:i/>
              </w:rPr>
              <w:t>Regular</w:t>
            </w:r>
            <w:r w:rsidRPr="00BD0B7A">
              <w:rPr>
                <w:i/>
              </w:rPr>
              <w:t xml:space="preserve"> </w:t>
            </w:r>
          </w:p>
          <w:p w:rsidR="00027056" w:rsidRPr="00BD0B7A" w:rsidRDefault="00262A94" w:rsidP="00A5021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I</w:t>
            </w:r>
            <w:r w:rsidR="00027056" w:rsidRPr="00BD0B7A">
              <w:rPr>
                <w:i/>
              </w:rPr>
              <w:t>ncreasing PTO on Variable positions will increase total Paid FTEs</w:t>
            </w:r>
            <w:r>
              <w:rPr>
                <w:i/>
              </w:rPr>
              <w:t xml:space="preserve"> in Column U</w:t>
            </w:r>
            <w:r w:rsidR="00027056" w:rsidRPr="00BD0B7A">
              <w:rPr>
                <w:i/>
              </w:rPr>
              <w:t xml:space="preserve">.  </w:t>
            </w:r>
          </w:p>
          <w:p w:rsidR="00027056" w:rsidRPr="00455FCB" w:rsidRDefault="00027056" w:rsidP="00455FCB">
            <w:pPr>
              <w:spacing w:after="0" w:line="240" w:lineRule="auto"/>
            </w:pPr>
          </w:p>
          <w:p w:rsidR="00027056" w:rsidRPr="00455FCB" w:rsidRDefault="00027056" w:rsidP="00455FCB">
            <w:pPr>
              <w:spacing w:after="0" w:line="240" w:lineRule="auto"/>
            </w:pPr>
            <w:r w:rsidRPr="00F92C7E">
              <w:rPr>
                <w:i/>
              </w:rPr>
              <w:t>This is due to budgeting for Productive in the daily matrix</w:t>
            </w:r>
            <w:r w:rsidR="004F65B8" w:rsidRPr="00F92C7E">
              <w:rPr>
                <w:i/>
              </w:rPr>
              <w:t xml:space="preserve"> (Columns C-I)</w:t>
            </w:r>
            <w:r w:rsidRPr="00F92C7E">
              <w:rPr>
                <w:i/>
              </w:rPr>
              <w:t>.  PTO is a function of Productive Hours to compute Paid Hours</w:t>
            </w:r>
            <w:r w:rsidRPr="00455FCB">
              <w:t>.</w:t>
            </w:r>
          </w:p>
          <w:p w:rsidR="00027056" w:rsidRPr="00455FCB" w:rsidRDefault="00027056" w:rsidP="00455FCB">
            <w:pPr>
              <w:spacing w:after="0" w:line="240" w:lineRule="auto"/>
            </w:pPr>
          </w:p>
          <w:p w:rsidR="00027056" w:rsidRPr="00455FCB" w:rsidRDefault="00027056" w:rsidP="00455FCB">
            <w:pPr>
              <w:spacing w:after="0" w:line="240" w:lineRule="auto"/>
            </w:pPr>
          </w:p>
        </w:tc>
      </w:tr>
      <w:tr w:rsidR="00027056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27056" w:rsidRPr="00455FCB" w:rsidRDefault="00027056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27056" w:rsidRPr="00455FCB" w:rsidRDefault="00027056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 (4 min)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27056" w:rsidRPr="00455FCB" w:rsidRDefault="00027056" w:rsidP="00455FCB">
            <w:pPr>
              <w:spacing w:after="0" w:line="240" w:lineRule="auto"/>
            </w:pPr>
            <w:r w:rsidRPr="00455FCB">
              <w:t>Have participants go to (row/column TBD) and change projection.</w:t>
            </w:r>
          </w:p>
          <w:p w:rsidR="00027056" w:rsidRPr="00455FCB" w:rsidRDefault="00027056" w:rsidP="00455FCB">
            <w:pPr>
              <w:spacing w:after="0" w:line="240" w:lineRule="auto"/>
            </w:pPr>
          </w:p>
          <w:p w:rsidR="00027056" w:rsidRPr="00455FCB" w:rsidRDefault="00027056" w:rsidP="00455FCB">
            <w:pPr>
              <w:spacing w:after="0" w:line="240" w:lineRule="auto"/>
            </w:pPr>
            <w:r w:rsidRPr="00455FCB">
              <w:t>Then, have participants go to (row/column TBD) and change for budget.</w:t>
            </w:r>
            <w:r w:rsidRPr="00455FCB">
              <w:br/>
            </w:r>
          </w:p>
        </w:tc>
      </w:tr>
      <w:tr w:rsidR="000613F3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13F3" w:rsidRPr="00455FCB" w:rsidRDefault="000613F3" w:rsidP="000613F3">
            <w:pPr>
              <w:spacing w:after="0" w:line="240" w:lineRule="auto"/>
            </w:pPr>
            <w:r w:rsidRPr="00455FCB">
              <w:t xml:space="preserve">Navigate to </w:t>
            </w:r>
            <w:r>
              <w:rPr>
                <w:b/>
                <w:color w:val="FF0000"/>
              </w:rPr>
              <w:t>ADC</w:t>
            </w:r>
            <w:r w:rsidRPr="00455FCB">
              <w:t xml:space="preserve"> </w:t>
            </w:r>
            <w:r w:rsidR="009450C1">
              <w:t>tab</w:t>
            </w:r>
            <w:r w:rsidRPr="00455FCB">
              <w:br/>
            </w:r>
            <w:r w:rsidRPr="00455FCB">
              <w:br/>
              <w:t>Give brief description of each column and row section.</w:t>
            </w:r>
          </w:p>
          <w:p w:rsidR="000613F3" w:rsidRPr="00455FCB" w:rsidRDefault="000613F3" w:rsidP="00455FCB">
            <w:pPr>
              <w:spacing w:after="0" w:line="240" w:lineRule="auto"/>
            </w:pPr>
          </w:p>
        </w:tc>
      </w:tr>
      <w:tr w:rsidR="000613F3" w:rsidRPr="00455FCB" w:rsidTr="000613F3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F3" w:rsidRPr="00F92C7E" w:rsidRDefault="000613F3" w:rsidP="000613F3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t>Select Position type “Fixed”, “Fixed w/ replacement”, or</w:t>
            </w:r>
            <w:r w:rsidRPr="00F92C7E">
              <w:rPr>
                <w:i/>
              </w:rPr>
              <w:br/>
              <w:t>“Variable” from drop-down area for each JobClass.</w:t>
            </w:r>
          </w:p>
          <w:p w:rsidR="000613F3" w:rsidRPr="00F92C7E" w:rsidRDefault="000613F3" w:rsidP="000613F3">
            <w:pPr>
              <w:spacing w:after="0" w:line="240" w:lineRule="auto"/>
              <w:rPr>
                <w:i/>
              </w:rPr>
            </w:pPr>
          </w:p>
          <w:p w:rsidR="000613F3" w:rsidRPr="00F92C7E" w:rsidRDefault="000613F3" w:rsidP="00A502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F92C7E">
              <w:rPr>
                <w:b/>
                <w:i/>
              </w:rPr>
              <w:t>Fixed:</w:t>
            </w:r>
            <w:r w:rsidRPr="00F92C7E">
              <w:rPr>
                <w:i/>
              </w:rPr>
              <w:t xml:space="preserve"> Fixed Position.  Budget for Paid Hours.</w:t>
            </w:r>
          </w:p>
          <w:p w:rsidR="000613F3" w:rsidRPr="00F92C7E" w:rsidRDefault="000613F3" w:rsidP="00A502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F92C7E">
              <w:rPr>
                <w:b/>
                <w:i/>
              </w:rPr>
              <w:t>Fixed w/replacement:</w:t>
            </w:r>
            <w:r w:rsidRPr="00F92C7E">
              <w:rPr>
                <w:i/>
              </w:rPr>
              <w:t xml:space="preserve"> Budget for Productive Hours.  Positions that would be replaced if vacant/ vacation.</w:t>
            </w:r>
          </w:p>
          <w:p w:rsidR="000613F3" w:rsidRPr="00F92C7E" w:rsidRDefault="000613F3" w:rsidP="00A5021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 w:rsidRPr="00F92C7E">
              <w:rPr>
                <w:b/>
                <w:i/>
              </w:rPr>
              <w:t>Variable:</w:t>
            </w:r>
            <w:r w:rsidRPr="00F92C7E">
              <w:rPr>
                <w:i/>
              </w:rPr>
              <w:t xml:space="preserve"> Adjusts for Volume changes.  Budget for Productive Hours  </w:t>
            </w:r>
          </w:p>
          <w:p w:rsidR="000613F3" w:rsidRPr="00F92C7E" w:rsidRDefault="000613F3" w:rsidP="000613F3">
            <w:pPr>
              <w:pStyle w:val="ListParagraph"/>
              <w:spacing w:after="0" w:line="240" w:lineRule="auto"/>
              <w:rPr>
                <w:i/>
              </w:rPr>
            </w:pPr>
          </w:p>
          <w:p w:rsidR="000613F3" w:rsidRPr="00F92C7E" w:rsidRDefault="000613F3" w:rsidP="000613F3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F92C7E">
              <w:rPr>
                <w:i/>
              </w:rPr>
              <w:t>Patient Day</w:t>
            </w:r>
            <w:r w:rsidR="006526A6" w:rsidRPr="00F92C7E">
              <w:rPr>
                <w:i/>
              </w:rPr>
              <w:t xml:space="preserve">s statistics </w:t>
            </w:r>
            <w:r w:rsidRPr="00F92C7E">
              <w:rPr>
                <w:i/>
              </w:rPr>
              <w:t xml:space="preserve">from </w:t>
            </w:r>
            <w:r w:rsidR="006526A6" w:rsidRPr="00F92C7E">
              <w:rPr>
                <w:i/>
              </w:rPr>
              <w:t xml:space="preserve">the </w:t>
            </w:r>
            <w:r w:rsidRPr="00F92C7E">
              <w:rPr>
                <w:i/>
              </w:rPr>
              <w:t xml:space="preserve">Stat_Rev tab </w:t>
            </w:r>
            <w:r w:rsidR="006526A6" w:rsidRPr="00F92C7E">
              <w:rPr>
                <w:i/>
              </w:rPr>
              <w:t>is</w:t>
            </w:r>
            <w:r w:rsidRPr="00F92C7E">
              <w:rPr>
                <w:i/>
              </w:rPr>
              <w:t xml:space="preserve"> used to calculate ADC (Average Daily Census) for each month</w:t>
            </w:r>
            <w:r w:rsidR="006526A6" w:rsidRPr="00F92C7E">
              <w:rPr>
                <w:i/>
              </w:rPr>
              <w:t>.</w:t>
            </w:r>
          </w:p>
          <w:p w:rsidR="000613F3" w:rsidRPr="00F92C7E" w:rsidRDefault="000613F3" w:rsidP="000613F3">
            <w:pPr>
              <w:pStyle w:val="ListParagraph"/>
              <w:spacing w:after="0" w:line="240" w:lineRule="auto"/>
              <w:ind w:left="0"/>
              <w:rPr>
                <w:i/>
              </w:rPr>
            </w:pPr>
          </w:p>
          <w:p w:rsidR="000613F3" w:rsidRPr="00F92C7E" w:rsidRDefault="000613F3" w:rsidP="000613F3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F92C7E">
              <w:rPr>
                <w:i/>
              </w:rPr>
              <w:t xml:space="preserve">Select </w:t>
            </w:r>
            <w:r w:rsidR="006526A6" w:rsidRPr="00F92C7E">
              <w:rPr>
                <w:i/>
              </w:rPr>
              <w:t xml:space="preserve">the </w:t>
            </w:r>
            <w:r w:rsidRPr="00F92C7E">
              <w:rPr>
                <w:i/>
              </w:rPr>
              <w:t>Staffing ratio to be used for each JobClass to build out ADC Staffing levels</w:t>
            </w:r>
            <w:r w:rsidR="006526A6" w:rsidRPr="00F92C7E">
              <w:rPr>
                <w:i/>
              </w:rPr>
              <w:t xml:space="preserve"> (Columns X-BE)</w:t>
            </w:r>
          </w:p>
          <w:p w:rsidR="000613F3" w:rsidRPr="00F92C7E" w:rsidRDefault="000613F3" w:rsidP="000613F3">
            <w:pPr>
              <w:pStyle w:val="ListParagraph"/>
              <w:spacing w:after="0" w:line="240" w:lineRule="auto"/>
              <w:ind w:left="0"/>
              <w:rPr>
                <w:i/>
              </w:rPr>
            </w:pPr>
          </w:p>
          <w:p w:rsidR="000613F3" w:rsidRPr="00F92C7E" w:rsidRDefault="000613F3" w:rsidP="000613F3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F92C7E">
              <w:rPr>
                <w:i/>
              </w:rPr>
              <w:t>Modify Non-Productive time</w:t>
            </w:r>
            <w:r w:rsidR="006526A6" w:rsidRPr="00F92C7E">
              <w:rPr>
                <w:i/>
              </w:rPr>
              <w:t xml:space="preserve"> (Columns G-S)</w:t>
            </w:r>
            <w:r w:rsidRPr="00F92C7E">
              <w:rPr>
                <w:i/>
              </w:rPr>
              <w:t xml:space="preserve"> for each JobClass as needed</w:t>
            </w:r>
          </w:p>
          <w:p w:rsidR="000613F3" w:rsidRPr="00F92C7E" w:rsidRDefault="000613F3" w:rsidP="000613F3">
            <w:pPr>
              <w:pStyle w:val="ListParagraph"/>
              <w:spacing w:after="0" w:line="240" w:lineRule="auto"/>
              <w:ind w:left="0"/>
              <w:rPr>
                <w:i/>
              </w:rPr>
            </w:pPr>
          </w:p>
          <w:p w:rsidR="000613F3" w:rsidRPr="00F92C7E" w:rsidRDefault="006526A6" w:rsidP="000613F3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F92C7E">
              <w:rPr>
                <w:i/>
              </w:rPr>
              <w:t>Finally, review and mak</w:t>
            </w:r>
            <w:r w:rsidR="000613F3" w:rsidRPr="00F92C7E">
              <w:rPr>
                <w:i/>
              </w:rPr>
              <w:t xml:space="preserve">e </w:t>
            </w:r>
            <w:r w:rsidRPr="00F92C7E">
              <w:rPr>
                <w:i/>
              </w:rPr>
              <w:t xml:space="preserve">any additional </w:t>
            </w:r>
            <w:r w:rsidR="000613F3" w:rsidRPr="00F92C7E">
              <w:rPr>
                <w:i/>
              </w:rPr>
              <w:t>changes to individual JobCodes on the JobCode tab.</w:t>
            </w:r>
          </w:p>
          <w:p w:rsidR="000613F3" w:rsidRPr="00F92C7E" w:rsidRDefault="000613F3" w:rsidP="00455FCB">
            <w:pPr>
              <w:spacing w:after="0" w:line="240" w:lineRule="auto"/>
              <w:rPr>
                <w:i/>
              </w:rPr>
            </w:pPr>
          </w:p>
        </w:tc>
      </w:tr>
      <w:tr w:rsidR="000613F3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</w:pPr>
            <w:r w:rsidRPr="00455FCB">
              <w:t xml:space="preserve">Navigate to </w:t>
            </w:r>
            <w:r w:rsidRPr="00455FCB">
              <w:rPr>
                <w:b/>
                <w:color w:val="FF0000"/>
              </w:rPr>
              <w:t>EMPLOYEE</w:t>
            </w:r>
            <w:r w:rsidRPr="00455FCB">
              <w:t xml:space="preserve"> </w:t>
            </w:r>
            <w:r w:rsidR="009450C1">
              <w:t>tab</w:t>
            </w:r>
            <w:r w:rsidRPr="00455FCB">
              <w:br/>
            </w:r>
            <w:r w:rsidRPr="00455FCB">
              <w:br/>
              <w:t>Give brief description of each column and row section.</w:t>
            </w:r>
          </w:p>
          <w:p w:rsidR="000613F3" w:rsidRPr="00455FCB" w:rsidRDefault="000613F3" w:rsidP="00455FCB">
            <w:pPr>
              <w:spacing w:after="0" w:line="240" w:lineRule="auto"/>
            </w:pPr>
          </w:p>
        </w:tc>
      </w:tr>
      <w:tr w:rsidR="000613F3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7E" w:rsidRPr="00F92C7E" w:rsidRDefault="00F92C7E" w:rsidP="00455FCB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t>The limit of the Employee labor tab is that you are not able to adjust FTEs based on volume shifts (Fixed only).</w:t>
            </w:r>
          </w:p>
          <w:p w:rsidR="00F92C7E" w:rsidRPr="00F92C7E" w:rsidRDefault="00F92C7E" w:rsidP="00455FCB">
            <w:pPr>
              <w:spacing w:after="0" w:line="240" w:lineRule="auto"/>
              <w:rPr>
                <w:i/>
              </w:rPr>
            </w:pPr>
          </w:p>
          <w:p w:rsidR="000613F3" w:rsidRPr="00F92C7E" w:rsidRDefault="000613F3" w:rsidP="00455FCB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lastRenderedPageBreak/>
              <w:t>Adjust e</w:t>
            </w:r>
            <w:r w:rsidR="001D4BD9" w:rsidRPr="00F92C7E">
              <w:rPr>
                <w:i/>
              </w:rPr>
              <w:t>ach employee for both Current Year Projected and Budget year FTEs.</w:t>
            </w:r>
          </w:p>
          <w:p w:rsidR="000613F3" w:rsidRPr="00F92C7E" w:rsidRDefault="000613F3" w:rsidP="00455FCB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br/>
              <w:t>Adjust additional Budget Y</w:t>
            </w:r>
            <w:r w:rsidR="001D4BD9" w:rsidRPr="00F92C7E">
              <w:rPr>
                <w:i/>
              </w:rPr>
              <w:t>ea</w:t>
            </w:r>
            <w:r w:rsidRPr="00F92C7E">
              <w:rPr>
                <w:i/>
              </w:rPr>
              <w:t>r FTEs by:</w:t>
            </w:r>
            <w:r w:rsidRPr="00F92C7E">
              <w:rPr>
                <w:i/>
              </w:rPr>
              <w:br/>
            </w:r>
          </w:p>
          <w:p w:rsidR="000613F3" w:rsidRPr="00F92C7E" w:rsidRDefault="000613F3" w:rsidP="00A502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F92C7E">
              <w:rPr>
                <w:b/>
                <w:i/>
              </w:rPr>
              <w:t xml:space="preserve">Position Changes: </w:t>
            </w:r>
            <w:r w:rsidRPr="00F92C7E">
              <w:rPr>
                <w:i/>
              </w:rPr>
              <w:t>Changes from CY FTEs for the position unrelated to new programs.</w:t>
            </w:r>
            <w:r w:rsidRPr="00F92C7E">
              <w:rPr>
                <w:i/>
              </w:rPr>
              <w:br/>
            </w:r>
          </w:p>
          <w:p w:rsidR="000613F3" w:rsidRPr="00F92C7E" w:rsidRDefault="000613F3" w:rsidP="00A502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F92C7E">
              <w:rPr>
                <w:b/>
                <w:i/>
              </w:rPr>
              <w:t>Program Additions:</w:t>
            </w:r>
            <w:r w:rsidRPr="00F92C7E">
              <w:rPr>
                <w:i/>
              </w:rPr>
              <w:t xml:space="preserve"> Changes in FTEs due to new Programs</w:t>
            </w:r>
            <w:r w:rsidRPr="00F92C7E">
              <w:rPr>
                <w:i/>
              </w:rPr>
              <w:br/>
            </w:r>
          </w:p>
          <w:p w:rsidR="000613F3" w:rsidRPr="00F92C7E" w:rsidRDefault="000613F3" w:rsidP="00A502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F92C7E">
              <w:rPr>
                <w:b/>
                <w:i/>
              </w:rPr>
              <w:t xml:space="preserve">Float Staff / Inactive Employees: </w:t>
            </w:r>
            <w:r w:rsidRPr="00F92C7E">
              <w:rPr>
                <w:i/>
              </w:rPr>
              <w:t>Budget for Monthly FTEs where anticipated float staff will be needed.</w:t>
            </w:r>
          </w:p>
          <w:p w:rsidR="000613F3" w:rsidRPr="00F92C7E" w:rsidRDefault="000613F3" w:rsidP="00455FCB">
            <w:pPr>
              <w:spacing w:after="0" w:line="240" w:lineRule="auto"/>
              <w:rPr>
                <w:i/>
              </w:rPr>
            </w:pPr>
            <w:r w:rsidRPr="00F92C7E">
              <w:rPr>
                <w:i/>
              </w:rPr>
              <w:br/>
              <w:t>Adjust the FTE Allocation Rate (</w:t>
            </w:r>
            <w:r w:rsidR="00F92C7E" w:rsidRPr="00F92C7E">
              <w:rPr>
                <w:i/>
              </w:rPr>
              <w:t>C</w:t>
            </w:r>
            <w:r w:rsidRPr="00F92C7E">
              <w:rPr>
                <w:i/>
              </w:rPr>
              <w:t>olumn J) where allowed.  Current %s are based on Actual YTD payroll.  These %s are used to allocate the Total Paid FTEs to the various types of pay.</w:t>
            </w:r>
          </w:p>
          <w:p w:rsidR="000613F3" w:rsidRPr="00455FCB" w:rsidRDefault="000613F3" w:rsidP="00455FCB">
            <w:pPr>
              <w:spacing w:after="0" w:line="240" w:lineRule="auto"/>
              <w:rPr>
                <w:i/>
              </w:rPr>
            </w:pPr>
            <w:r w:rsidRPr="00455FCB">
              <w:t> </w:t>
            </w:r>
          </w:p>
        </w:tc>
      </w:tr>
      <w:tr w:rsidR="000613F3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 (4 min)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</w:pPr>
            <w:r w:rsidRPr="00455FCB">
              <w:t>Have participants go to (row/column TBD) and change projection.</w:t>
            </w:r>
          </w:p>
          <w:p w:rsidR="000613F3" w:rsidRPr="00455FCB" w:rsidRDefault="000613F3" w:rsidP="00455FCB">
            <w:pPr>
              <w:spacing w:after="0" w:line="240" w:lineRule="auto"/>
            </w:pPr>
          </w:p>
          <w:p w:rsidR="000613F3" w:rsidRPr="00455FCB" w:rsidRDefault="000613F3" w:rsidP="00455FCB">
            <w:pPr>
              <w:spacing w:after="0" w:line="240" w:lineRule="auto"/>
            </w:pPr>
            <w:r w:rsidRPr="00455FCB">
              <w:t>Then, have participants go to (row/column TBD) and change for budget.</w:t>
            </w:r>
            <w:r w:rsidRPr="00455FCB">
              <w:br/>
            </w:r>
          </w:p>
        </w:tc>
      </w:tr>
      <w:tr w:rsidR="000613F3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</w:pPr>
            <w:r w:rsidRPr="00455FCB">
              <w:t xml:space="preserve">Navigate to </w:t>
            </w:r>
            <w:r w:rsidRPr="00455FCB">
              <w:rPr>
                <w:b/>
                <w:color w:val="FF0000"/>
              </w:rPr>
              <w:t>PROVIDERCOMP</w:t>
            </w:r>
            <w:r w:rsidRPr="00455FCB">
              <w:t xml:space="preserve"> sheet</w:t>
            </w:r>
          </w:p>
          <w:p w:rsidR="000613F3" w:rsidRPr="00455FCB" w:rsidRDefault="000613F3" w:rsidP="00455FCB">
            <w:pPr>
              <w:spacing w:after="0" w:line="240" w:lineRule="auto"/>
              <w:rPr>
                <w:i/>
              </w:rPr>
            </w:pPr>
          </w:p>
          <w:p w:rsidR="000613F3" w:rsidRPr="00455FCB" w:rsidRDefault="000613F3" w:rsidP="00455FCB">
            <w:pPr>
              <w:spacing w:after="0" w:line="240" w:lineRule="auto"/>
              <w:rPr>
                <w:i/>
              </w:rPr>
            </w:pPr>
            <w:r w:rsidRPr="00455FCB">
              <w:t>Give brief description of each column and row section.</w:t>
            </w:r>
            <w:r w:rsidRPr="00455FCB">
              <w:rPr>
                <w:i/>
              </w:rPr>
              <w:br/>
            </w:r>
          </w:p>
        </w:tc>
      </w:tr>
      <w:tr w:rsidR="000613F3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</w:pPr>
            <w:r w:rsidRPr="00455FCB">
              <w:rPr>
                <w:b/>
              </w:rPr>
              <w:t>Provider Volume</w:t>
            </w:r>
            <w:r w:rsidRPr="00455FCB">
              <w:t xml:space="preserve"> is fed over from the </w:t>
            </w:r>
            <w:r w:rsidRPr="00455FCB">
              <w:rPr>
                <w:b/>
              </w:rPr>
              <w:t xml:space="preserve">Provider </w:t>
            </w:r>
            <w:r w:rsidR="009450C1">
              <w:t>tab</w:t>
            </w:r>
            <w:r w:rsidRPr="00455FCB">
              <w:t>.</w:t>
            </w:r>
          </w:p>
          <w:p w:rsidR="000613F3" w:rsidRPr="00455FCB" w:rsidRDefault="000613F3" w:rsidP="00455FCB">
            <w:pPr>
              <w:spacing w:after="0" w:line="240" w:lineRule="auto"/>
            </w:pPr>
            <w:r w:rsidRPr="00455FCB">
              <w:t>Selected compensation calculations are displayed.</w:t>
            </w:r>
            <w:r w:rsidRPr="00455FCB">
              <w:br/>
            </w:r>
          </w:p>
          <w:p w:rsidR="003824CF" w:rsidRDefault="003824CF" w:rsidP="00A50216">
            <w:pPr>
              <w:pStyle w:val="ListParagraph"/>
              <w:numPr>
                <w:ilvl w:val="0"/>
                <w:numId w:val="25"/>
              </w:numPr>
            </w:pPr>
            <w:r>
              <w:rPr>
                <w:b/>
              </w:rPr>
              <w:t xml:space="preserve">FTE Adjustment – </w:t>
            </w:r>
            <w:r w:rsidRPr="003824CF">
              <w:t>FTEs can be adjusted for PTO or in Total</w:t>
            </w:r>
            <w:r>
              <w:t xml:space="preserve"> in both the Current Year Projected and the monthly budget fields.</w:t>
            </w:r>
          </w:p>
          <w:p w:rsidR="003824CF" w:rsidRPr="003824CF" w:rsidRDefault="003824CF" w:rsidP="003824CF">
            <w:pPr>
              <w:pStyle w:val="ListParagraph"/>
            </w:pPr>
          </w:p>
          <w:p w:rsidR="000613F3" w:rsidRPr="00455FCB" w:rsidRDefault="000613F3" w:rsidP="00A50216">
            <w:pPr>
              <w:pStyle w:val="ListParagraph"/>
              <w:numPr>
                <w:ilvl w:val="0"/>
                <w:numId w:val="25"/>
              </w:numPr>
            </w:pPr>
            <w:r w:rsidRPr="00455FCB">
              <w:rPr>
                <w:b/>
              </w:rPr>
              <w:t>Compensation Adjustment –</w:t>
            </w:r>
            <w:r w:rsidRPr="00455FCB">
              <w:t xml:space="preserve"> </w:t>
            </w:r>
            <w:r w:rsidR="003824CF">
              <w:t>Monthly salary adjustments can be i</w:t>
            </w:r>
            <w:r w:rsidRPr="00455FCB">
              <w:t>nput</w:t>
            </w:r>
            <w:r w:rsidR="003824CF">
              <w:t xml:space="preserve"> for both FICA and non-FICA based pa</w:t>
            </w:r>
            <w:r w:rsidRPr="00455FCB">
              <w:t xml:space="preserve">y. </w:t>
            </w:r>
            <w:r w:rsidR="003824CF">
              <w:t>Document changes using</w:t>
            </w:r>
            <w:r w:rsidRPr="00455FCB">
              <w:t xml:space="preserve"> the comm</w:t>
            </w:r>
            <w:r w:rsidR="003824CF">
              <w:t>ents column.</w:t>
            </w:r>
            <w:r w:rsidRPr="00455FCB">
              <w:br/>
            </w:r>
          </w:p>
          <w:p w:rsidR="000613F3" w:rsidRPr="00455FCB" w:rsidRDefault="000613F3" w:rsidP="00A50216">
            <w:pPr>
              <w:pStyle w:val="ListParagraph"/>
              <w:numPr>
                <w:ilvl w:val="0"/>
                <w:numId w:val="25"/>
              </w:numPr>
            </w:pPr>
            <w:r w:rsidRPr="00455FCB">
              <w:rPr>
                <w:b/>
              </w:rPr>
              <w:t xml:space="preserve">Other Additional pay – </w:t>
            </w:r>
            <w:r w:rsidRPr="00455FCB">
              <w:t>Review and adjust, as appropriate.</w:t>
            </w:r>
            <w:r w:rsidRPr="00455FCB">
              <w:br/>
            </w:r>
          </w:p>
          <w:p w:rsidR="000613F3" w:rsidRPr="00455FCB" w:rsidRDefault="000613F3" w:rsidP="00A50216">
            <w:pPr>
              <w:pStyle w:val="ListParagraph"/>
              <w:numPr>
                <w:ilvl w:val="0"/>
                <w:numId w:val="25"/>
              </w:numPr>
            </w:pPr>
            <w:r w:rsidRPr="00455FCB">
              <w:rPr>
                <w:b/>
              </w:rPr>
              <w:lastRenderedPageBreak/>
              <w:t>Global Benefit values –</w:t>
            </w:r>
            <w:r w:rsidRPr="00455FCB">
              <w:t xml:space="preserve"> These are values are Global Assumptions set by the administrator.</w:t>
            </w:r>
          </w:p>
          <w:p w:rsidR="000613F3" w:rsidRPr="00455FCB" w:rsidRDefault="000613F3" w:rsidP="00455FCB">
            <w:pPr>
              <w:spacing w:after="0" w:line="240" w:lineRule="auto"/>
            </w:pPr>
          </w:p>
        </w:tc>
      </w:tr>
      <w:tr w:rsidR="000613F3" w:rsidRPr="00455FCB" w:rsidTr="00455FC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 (4 min)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</w:pPr>
            <w:r w:rsidRPr="00455FCB">
              <w:t>Have participants go to (row/column TBD) and change projection.</w:t>
            </w:r>
          </w:p>
          <w:p w:rsidR="000613F3" w:rsidRPr="00455FCB" w:rsidRDefault="000613F3" w:rsidP="00455FCB">
            <w:pPr>
              <w:spacing w:after="0" w:line="240" w:lineRule="auto"/>
            </w:pPr>
          </w:p>
          <w:p w:rsidR="000613F3" w:rsidRPr="00455FCB" w:rsidRDefault="000613F3" w:rsidP="00455FCB">
            <w:pPr>
              <w:spacing w:after="0" w:line="240" w:lineRule="auto"/>
            </w:pPr>
            <w:r w:rsidRPr="00455FCB">
              <w:t>Then, have participants go to (row/column TBD) and change for budget.</w:t>
            </w:r>
            <w:r w:rsidRPr="00455FCB"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613F3" w:rsidRPr="00455FCB" w:rsidRDefault="003824CF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  <w:r w:rsidR="000613F3" w:rsidRPr="00455FCB">
              <w:rPr>
                <w:b/>
              </w:rPr>
              <w:t xml:space="preserve"> [Resume Slide Show]</w:t>
            </w:r>
          </w:p>
        </w:tc>
        <w:tc>
          <w:tcPr>
            <w:tcW w:w="1800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</w:rPr>
              <w:t>Let’s review: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/>
                <w:bCs/>
                <w:color w:val="FF0000"/>
              </w:rPr>
              <w:t>[Use only those questions applicable to your organization’s payroll methodology]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Cs/>
                <w:i/>
              </w:rPr>
              <w:t>What are the spread options for the fixed methodology?</w:t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Answer – Calendar Days, Work Days, Evenly, Volume, History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>If majority do not get correct answer, review the spread options</w:t>
            </w:r>
            <w:r w:rsidRPr="00455FCB">
              <w:rPr>
                <w:bCs/>
                <w:color w:val="FF0000"/>
              </w:rPr>
              <w:t xml:space="preserve"> </w:t>
            </w:r>
            <w:r w:rsidRPr="00455FCB">
              <w:rPr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/>
                <w:bCs/>
                <w:i/>
                <w:color w:val="FF0000"/>
              </w:rPr>
              <w:t xml:space="preserve">[JOBCODE] </w:t>
            </w:r>
            <w:r w:rsidRPr="00455FCB">
              <w:rPr>
                <w:bCs/>
                <w:i/>
              </w:rPr>
              <w:t>How do program additions differ from position changes?</w:t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0613F3" w:rsidRPr="00455FCB" w:rsidRDefault="000613F3" w:rsidP="003824CF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Answer – Program additions are due to new programs, while positions changes are unrelated to new programs.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review those rows on the JobCode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Pr="00455FCB">
              <w:rPr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/>
                <w:bCs/>
                <w:i/>
                <w:color w:val="FF0000"/>
              </w:rPr>
              <w:t xml:space="preserve">[STAFFING] </w:t>
            </w:r>
            <w:r w:rsidRPr="00455FCB">
              <w:rPr>
                <w:bCs/>
                <w:i/>
              </w:rPr>
              <w:t>What types of departments should use the Staffing template?</w:t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Answer – Departments that are open 24/7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review the Staffing </w:t>
            </w:r>
            <w:r w:rsidR="009450C1">
              <w:rPr>
                <w:bCs/>
              </w:rPr>
              <w:t>tab</w:t>
            </w:r>
            <w:r w:rsidRPr="00455FCB">
              <w:rPr>
                <w:bCs/>
              </w:rPr>
              <w:t>.</w:t>
            </w:r>
            <w:r w:rsidRPr="00455FCB">
              <w:rPr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613F3" w:rsidRPr="00455FCB" w:rsidRDefault="000613F3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/>
                <w:bCs/>
                <w:i/>
                <w:color w:val="FF0000"/>
              </w:rPr>
              <w:t xml:space="preserve">[EMPLOYEE] </w:t>
            </w:r>
            <w:r w:rsidRPr="00455FCB">
              <w:rPr>
                <w:bCs/>
                <w:i/>
              </w:rPr>
              <w:t xml:space="preserve">Can </w:t>
            </w:r>
            <w:r w:rsidR="003824CF" w:rsidRPr="00455FCB">
              <w:rPr>
                <w:bCs/>
                <w:i/>
              </w:rPr>
              <w:t>JobCodes</w:t>
            </w:r>
            <w:r w:rsidRPr="00455FCB">
              <w:rPr>
                <w:bCs/>
                <w:i/>
              </w:rPr>
              <w:t xml:space="preserve"> be variable on the Employee tab?</w:t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0613F3" w:rsidRPr="00455FCB" w:rsidRDefault="000613F3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 xml:space="preserve">Answer – No, all </w:t>
            </w:r>
            <w:r w:rsidR="003824CF" w:rsidRPr="00455FCB">
              <w:rPr>
                <w:bCs/>
              </w:rPr>
              <w:t>JobCodes</w:t>
            </w:r>
            <w:r w:rsidRPr="00455FCB">
              <w:rPr>
                <w:bCs/>
              </w:rPr>
              <w:t xml:space="preserve"> are considered fixed on this tab.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>If majority do not get correct answer, review the Employee tab.</w:t>
            </w:r>
            <w:r w:rsidRPr="00455FCB">
              <w:rPr>
                <w:bCs/>
                <w:color w:val="FF0000"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29</w:t>
            </w:r>
          </w:p>
        </w:tc>
        <w:tc>
          <w:tcPr>
            <w:tcW w:w="1800" w:type="dxa"/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Recap objectives:</w:t>
            </w:r>
          </w:p>
          <w:p w:rsidR="000613F3" w:rsidRPr="00455FCB" w:rsidRDefault="000613F3" w:rsidP="00455FCB">
            <w:pPr>
              <w:spacing w:after="0" w:line="240" w:lineRule="auto"/>
              <w:rPr>
                <w:bCs/>
              </w:rPr>
            </w:pPr>
          </w:p>
          <w:p w:rsidR="000613F3" w:rsidRPr="00455FCB" w:rsidRDefault="000613F3" w:rsidP="00A50216">
            <w:pPr>
              <w:numPr>
                <w:ilvl w:val="0"/>
                <w:numId w:val="11"/>
              </w:numPr>
              <w:spacing w:after="0" w:line="240" w:lineRule="auto"/>
            </w:pPr>
            <w:r w:rsidRPr="00455FCB">
              <w:t xml:space="preserve">Enter adjustments </w:t>
            </w:r>
          </w:p>
          <w:p w:rsidR="000613F3" w:rsidRPr="00455FCB" w:rsidRDefault="000613F3" w:rsidP="00A50216">
            <w:pPr>
              <w:numPr>
                <w:ilvl w:val="0"/>
                <w:numId w:val="11"/>
              </w:numPr>
              <w:spacing w:after="0" w:line="240" w:lineRule="auto"/>
            </w:pPr>
            <w:r w:rsidRPr="00455FCB">
              <w:t>Apply spreading methodologies</w:t>
            </w:r>
          </w:p>
          <w:p w:rsidR="000613F3" w:rsidRPr="00455FCB" w:rsidRDefault="000613F3" w:rsidP="00A50216">
            <w:pPr>
              <w:numPr>
                <w:ilvl w:val="0"/>
                <w:numId w:val="11"/>
              </w:numPr>
              <w:spacing w:after="0" w:line="240" w:lineRule="auto"/>
            </w:pPr>
            <w:r w:rsidRPr="00455FCB">
              <w:t>Enter detail accounts</w:t>
            </w:r>
          </w:p>
          <w:p w:rsidR="000613F3" w:rsidRPr="003824CF" w:rsidRDefault="000613F3" w:rsidP="003824CF">
            <w:pPr>
              <w:numPr>
                <w:ilvl w:val="0"/>
                <w:numId w:val="11"/>
              </w:numPr>
              <w:spacing w:after="0" w:line="240" w:lineRule="auto"/>
            </w:pPr>
            <w:r w:rsidRPr="00455FCB">
              <w:t xml:space="preserve">Complete </w:t>
            </w:r>
            <w:r w:rsidR="003824CF">
              <w:t>Labor</w:t>
            </w:r>
            <w:r w:rsidRPr="00455FCB">
              <w:t xml:space="preserve"> </w:t>
            </w:r>
            <w:r w:rsidR="009450C1">
              <w:t>tab</w:t>
            </w:r>
            <w:r w:rsidR="003824CF">
              <w:t>s</w:t>
            </w:r>
            <w:r w:rsidRPr="003824CF">
              <w:rPr>
                <w:bCs/>
              </w:rPr>
              <w:br/>
            </w:r>
          </w:p>
        </w:tc>
      </w:tr>
      <w:tr w:rsidR="000613F3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30</w:t>
            </w:r>
          </w:p>
        </w:tc>
        <w:tc>
          <w:tcPr>
            <w:tcW w:w="1800" w:type="dxa"/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0613F3" w:rsidRPr="00455FCB" w:rsidRDefault="000613F3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Ask participants if they have any questions</w:t>
            </w:r>
            <w:r w:rsidRPr="00455FCB">
              <w:rPr>
                <w:bCs/>
              </w:rPr>
              <w:br/>
            </w:r>
          </w:p>
        </w:tc>
      </w:tr>
    </w:tbl>
    <w:p w:rsidR="00332032" w:rsidRDefault="00332032"/>
    <w:p w:rsidR="00332032" w:rsidRDefault="00332032" w:rsidP="00332032">
      <w:r>
        <w:br w:type="page"/>
      </w:r>
    </w:p>
    <w:p w:rsidR="008040E0" w:rsidRPr="002F56D7" w:rsidRDefault="008040E0" w:rsidP="008040E0">
      <w:pPr>
        <w:pStyle w:val="Heading1"/>
      </w:pPr>
      <w:r w:rsidRPr="002F56D7">
        <w:lastRenderedPageBreak/>
        <w:t xml:space="preserve">Lesson </w:t>
      </w:r>
      <w:r>
        <w:t>F</w:t>
      </w:r>
      <w:r w:rsidR="00074335">
        <w:t>our</w:t>
      </w:r>
      <w:r w:rsidRPr="002F56D7">
        <w:t xml:space="preserve"> – </w:t>
      </w:r>
      <w:r>
        <w:t>Review and Submit</w:t>
      </w:r>
      <w:r w:rsidRPr="002F56D7">
        <w:t xml:space="preserve"> (</w:t>
      </w:r>
      <w:r w:rsidR="00074335" w:rsidRPr="00455FCB">
        <w:rPr>
          <w:color w:val="0F243E"/>
        </w:rPr>
        <w:t>12</w:t>
      </w:r>
      <w:r w:rsidRPr="002F56D7">
        <w:t xml:space="preserve"> minutes)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763"/>
        <w:gridCol w:w="5974"/>
      </w:tblGrid>
      <w:tr w:rsidR="008040E0" w:rsidRPr="00455FCB" w:rsidTr="00455FCB">
        <w:trPr>
          <w:cantSplit/>
          <w:tblHeader/>
        </w:trPr>
        <w:tc>
          <w:tcPr>
            <w:tcW w:w="1638" w:type="dxa"/>
            <w:shd w:val="clear" w:color="auto" w:fill="17365D"/>
          </w:tcPr>
          <w:p w:rsidR="008040E0" w:rsidRPr="00455FCB" w:rsidRDefault="008040E0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Slide #</w:t>
            </w:r>
          </w:p>
        </w:tc>
        <w:tc>
          <w:tcPr>
            <w:tcW w:w="1800" w:type="dxa"/>
            <w:shd w:val="clear" w:color="auto" w:fill="17365D"/>
          </w:tcPr>
          <w:p w:rsidR="008040E0" w:rsidRPr="00455FCB" w:rsidRDefault="008040E0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Action</w:t>
            </w:r>
          </w:p>
        </w:tc>
        <w:tc>
          <w:tcPr>
            <w:tcW w:w="6138" w:type="dxa"/>
            <w:shd w:val="clear" w:color="auto" w:fill="17365D"/>
          </w:tcPr>
          <w:p w:rsidR="008040E0" w:rsidRPr="00455FCB" w:rsidRDefault="008040E0" w:rsidP="00455FCB">
            <w:pPr>
              <w:spacing w:after="0" w:line="240" w:lineRule="auto"/>
              <w:rPr>
                <w:b/>
                <w:color w:val="FFFFFF"/>
              </w:rPr>
            </w:pPr>
          </w:p>
        </w:tc>
      </w:tr>
      <w:tr w:rsidR="008040E0" w:rsidRPr="00455FCB" w:rsidTr="00455FCB">
        <w:tc>
          <w:tcPr>
            <w:tcW w:w="1638" w:type="dxa"/>
            <w:shd w:val="clear" w:color="auto" w:fill="B8CCE4"/>
          </w:tcPr>
          <w:p w:rsidR="008040E0" w:rsidRPr="00455FCB" w:rsidRDefault="003824CF" w:rsidP="003824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  <w:r w:rsidR="00933793" w:rsidRPr="00455FCB">
              <w:rPr>
                <w:b/>
              </w:rPr>
              <w:t xml:space="preserve">, </w:t>
            </w:r>
            <w:r>
              <w:rPr>
                <w:b/>
              </w:rPr>
              <w:t>55</w:t>
            </w:r>
            <w:r w:rsidR="008040E0" w:rsidRPr="00455FCB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6138" w:type="dxa"/>
            <w:shd w:val="clear" w:color="auto" w:fill="auto"/>
          </w:tcPr>
          <w:p w:rsidR="008040E0" w:rsidRPr="00455FCB" w:rsidRDefault="008040E0" w:rsidP="00455FCB">
            <w:pPr>
              <w:spacing w:after="0" w:line="240" w:lineRule="auto"/>
            </w:pPr>
            <w:r w:rsidRPr="00455FCB">
              <w:t>Lesson objectives</w:t>
            </w:r>
          </w:p>
          <w:p w:rsidR="008040E0" w:rsidRPr="00455FCB" w:rsidRDefault="008040E0" w:rsidP="00455FCB">
            <w:pPr>
              <w:spacing w:after="0" w:line="240" w:lineRule="auto"/>
            </w:pPr>
          </w:p>
          <w:p w:rsidR="00074335" w:rsidRPr="00455FCB" w:rsidRDefault="005912D9" w:rsidP="00455FCB">
            <w:pPr>
              <w:numPr>
                <w:ilvl w:val="0"/>
                <w:numId w:val="5"/>
              </w:numPr>
              <w:spacing w:after="0" w:line="240" w:lineRule="auto"/>
            </w:pPr>
            <w:r w:rsidRPr="00455FCB">
              <w:t>Review your budget for completeness and consistency using the SUMMARY tab.</w:t>
            </w:r>
          </w:p>
          <w:p w:rsidR="008040E0" w:rsidRPr="00455FCB" w:rsidRDefault="00074335" w:rsidP="00455FCB">
            <w:pPr>
              <w:numPr>
                <w:ilvl w:val="0"/>
                <w:numId w:val="5"/>
              </w:numPr>
              <w:spacing w:after="0" w:line="240" w:lineRule="auto"/>
            </w:pPr>
            <w:r w:rsidRPr="00455FCB">
              <w:t xml:space="preserve">Advance and return </w:t>
            </w:r>
            <w:r w:rsidR="003E4683">
              <w:t xml:space="preserve">budgets through process management </w:t>
            </w:r>
            <w:r w:rsidRPr="00455FCB">
              <w:t>stages</w:t>
            </w:r>
            <w:r w:rsidR="008040E0" w:rsidRPr="00455FCB">
              <w:br/>
            </w:r>
          </w:p>
        </w:tc>
      </w:tr>
      <w:tr w:rsidR="008040E0" w:rsidRPr="00455FCB" w:rsidTr="00455FCB">
        <w:tc>
          <w:tcPr>
            <w:tcW w:w="1638" w:type="dxa"/>
            <w:shd w:val="clear" w:color="auto" w:fill="B8CCE4"/>
          </w:tcPr>
          <w:p w:rsidR="008040E0" w:rsidRPr="00455FCB" w:rsidRDefault="003824CF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56</w:t>
            </w:r>
          </w:p>
          <w:p w:rsidR="008040E0" w:rsidRPr="00455FCB" w:rsidRDefault="008040E0" w:rsidP="00455F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8040E0" w:rsidRPr="00455FCB" w:rsidRDefault="00074335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Once our changes have been made, it’s good to</w:t>
            </w:r>
            <w:r w:rsidR="008040E0" w:rsidRPr="00455FCB">
              <w:rPr>
                <w:i/>
              </w:rPr>
              <w:t xml:space="preserve"> take a quick look at the </w:t>
            </w:r>
            <w:r w:rsidR="001F21AF" w:rsidRPr="00455FCB">
              <w:rPr>
                <w:i/>
              </w:rPr>
              <w:t>SUMMARY</w:t>
            </w:r>
            <w:r w:rsidRPr="00455FCB">
              <w:rPr>
                <w:i/>
              </w:rPr>
              <w:t xml:space="preserve"> </w:t>
            </w:r>
            <w:r w:rsidR="009450C1">
              <w:rPr>
                <w:i/>
              </w:rPr>
              <w:t>tab</w:t>
            </w:r>
            <w:r w:rsidRPr="00455FCB">
              <w:rPr>
                <w:i/>
              </w:rPr>
              <w:t xml:space="preserve"> before submitting.</w:t>
            </w:r>
          </w:p>
          <w:p w:rsidR="008040E0" w:rsidRPr="00455FCB" w:rsidRDefault="008040E0" w:rsidP="00455FCB">
            <w:pPr>
              <w:spacing w:after="0" w:line="240" w:lineRule="auto"/>
              <w:rPr>
                <w:i/>
              </w:rPr>
            </w:pPr>
          </w:p>
          <w:p w:rsidR="008040E0" w:rsidRPr="00455FCB" w:rsidRDefault="008040E0" w:rsidP="00455FCB">
            <w:pPr>
              <w:spacing w:after="0" w:line="240" w:lineRule="auto"/>
            </w:pPr>
          </w:p>
          <w:p w:rsidR="008040E0" w:rsidRPr="00455FCB" w:rsidRDefault="008040E0" w:rsidP="00455FCB">
            <w:pPr>
              <w:spacing w:after="0" w:line="240" w:lineRule="auto"/>
            </w:pPr>
          </w:p>
        </w:tc>
      </w:tr>
      <w:tr w:rsidR="008040E0" w:rsidRPr="00455FCB" w:rsidTr="00455FCB">
        <w:tc>
          <w:tcPr>
            <w:tcW w:w="1638" w:type="dxa"/>
            <w:shd w:val="clear" w:color="auto" w:fill="F2F2F2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8040E0" w:rsidRPr="00455FCB" w:rsidRDefault="008040E0" w:rsidP="00455FCB">
            <w:pPr>
              <w:spacing w:after="0" w:line="240" w:lineRule="auto"/>
            </w:pPr>
            <w:r w:rsidRPr="00455FCB">
              <w:t xml:space="preserve">Exit slide show, bring up </w:t>
            </w:r>
            <w:r w:rsidR="00A46ACE" w:rsidRPr="00455FCB">
              <w:t>SUMMARY</w:t>
            </w:r>
            <w:r w:rsidRPr="00455FCB">
              <w:t xml:space="preserve"> </w:t>
            </w:r>
            <w:r w:rsidR="009450C1">
              <w:t>tab</w:t>
            </w:r>
            <w:r w:rsidRPr="00455FCB">
              <w:br/>
            </w:r>
            <w:r w:rsidRPr="00455FCB">
              <w:br/>
            </w:r>
            <w:r w:rsidR="00A46ACE" w:rsidRPr="00455FCB">
              <w:t>Give brief description of each column and row section.</w:t>
            </w:r>
            <w:r w:rsidRPr="00455FCB">
              <w:br/>
            </w:r>
          </w:p>
        </w:tc>
      </w:tr>
      <w:tr w:rsidR="008040E0" w:rsidRPr="00455FCB" w:rsidTr="00455FCB">
        <w:tc>
          <w:tcPr>
            <w:tcW w:w="1638" w:type="dxa"/>
            <w:shd w:val="clear" w:color="auto" w:fill="auto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8040E0" w:rsidRPr="00455FCB" w:rsidRDefault="00CC4AE0" w:rsidP="00455FCB">
            <w:pPr>
              <w:spacing w:after="0" w:line="240" w:lineRule="auto"/>
            </w:pPr>
            <w:r w:rsidRPr="00455FCB">
              <w:t>This is opportunity to review input from other tabs and make sure overall budget makes sense</w:t>
            </w:r>
            <w:r w:rsidR="00074335" w:rsidRPr="00455FCB">
              <w:t>.</w:t>
            </w:r>
          </w:p>
          <w:p w:rsidR="00074335" w:rsidRPr="00455FCB" w:rsidRDefault="00074335" w:rsidP="00455FCB">
            <w:pPr>
              <w:spacing w:after="0" w:line="240" w:lineRule="auto"/>
            </w:pPr>
          </w:p>
          <w:p w:rsidR="00074335" w:rsidRPr="00455FCB" w:rsidRDefault="00074335" w:rsidP="00455FCB">
            <w:pPr>
              <w:spacing w:after="0" w:line="240" w:lineRule="auto"/>
            </w:pPr>
            <w:r w:rsidRPr="00455FCB">
              <w:t>Point out difference between “Final Budget” (with excluded initiatives) and “FY20XX” (with only approved initiatives) columns.</w:t>
            </w:r>
          </w:p>
          <w:p w:rsidR="00074335" w:rsidRPr="00455FCB" w:rsidRDefault="00074335" w:rsidP="00455FCB">
            <w:pPr>
              <w:spacing w:after="0" w:line="240" w:lineRule="auto"/>
            </w:pPr>
          </w:p>
          <w:p w:rsidR="00074335" w:rsidRPr="00455FCB" w:rsidRDefault="00074335" w:rsidP="00455FCB">
            <w:pPr>
              <w:spacing w:after="0" w:line="240" w:lineRule="auto"/>
            </w:pPr>
            <w:r w:rsidRPr="00455FCB">
              <w:t xml:space="preserve">If everything seems to make sense, </w:t>
            </w:r>
            <w:r w:rsidR="00A16347" w:rsidRPr="00455FCB">
              <w:t xml:space="preserve">navigate back to the INSTRUCTIONS </w:t>
            </w:r>
            <w:r w:rsidR="009450C1">
              <w:t>tab</w:t>
            </w:r>
            <w:r w:rsidR="00A16347" w:rsidRPr="00455FCB">
              <w:t xml:space="preserve">, as a courtesy to the reviewer, then </w:t>
            </w:r>
            <w:r w:rsidRPr="00455FCB">
              <w:t>go on to save.</w:t>
            </w:r>
          </w:p>
          <w:p w:rsidR="00CC4AE0" w:rsidRPr="00455FCB" w:rsidRDefault="00CC4AE0" w:rsidP="00455FCB">
            <w:pPr>
              <w:spacing w:after="0" w:line="240" w:lineRule="auto"/>
            </w:pPr>
          </w:p>
        </w:tc>
      </w:tr>
      <w:tr w:rsidR="00074335" w:rsidRPr="00455FCB" w:rsidTr="00455FCB">
        <w:tc>
          <w:tcPr>
            <w:tcW w:w="1638" w:type="dxa"/>
            <w:shd w:val="clear" w:color="auto" w:fill="F2F2F2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074335" w:rsidRPr="00455FCB" w:rsidRDefault="00A16347" w:rsidP="00295B6A">
            <w:pPr>
              <w:spacing w:after="0" w:line="240" w:lineRule="auto"/>
            </w:pPr>
            <w:r w:rsidRPr="00455FCB">
              <w:t xml:space="preserve">Navigate to INSTRUCTIONS </w:t>
            </w:r>
            <w:r w:rsidR="009450C1">
              <w:t>tab</w:t>
            </w:r>
            <w:r w:rsidRPr="00455FCB">
              <w:t>, then c</w:t>
            </w:r>
            <w:r w:rsidR="00074335" w:rsidRPr="00455FCB">
              <w:t xml:space="preserve">lick on </w:t>
            </w:r>
            <w:r w:rsidRPr="00455FCB">
              <w:br/>
            </w:r>
            <w:r w:rsidR="00074335" w:rsidRPr="00455FCB">
              <w:rPr>
                <w:b/>
              </w:rPr>
              <w:t>Save</w:t>
            </w:r>
            <w:r w:rsidR="003E4683">
              <w:rPr>
                <w:b/>
              </w:rPr>
              <w:t xml:space="preserve"> on the Main </w:t>
            </w:r>
            <w:r w:rsidR="00295B6A">
              <w:rPr>
                <w:b/>
              </w:rPr>
              <w:t>r</w:t>
            </w:r>
            <w:r w:rsidR="003E4683">
              <w:rPr>
                <w:b/>
              </w:rPr>
              <w:t>ibbon.</w:t>
            </w:r>
            <w:r w:rsidR="00074335" w:rsidRPr="00455FCB">
              <w:br/>
            </w:r>
          </w:p>
        </w:tc>
      </w:tr>
      <w:tr w:rsidR="00074335" w:rsidRPr="00455FCB" w:rsidTr="00455FCB">
        <w:tc>
          <w:tcPr>
            <w:tcW w:w="1638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74335" w:rsidRPr="00455FCB" w:rsidRDefault="003E4683" w:rsidP="00455FCB">
            <w:pPr>
              <w:spacing w:after="0" w:line="240" w:lineRule="auto"/>
            </w:pPr>
            <w:r>
              <w:t>There are three process management</w:t>
            </w:r>
            <w:r w:rsidR="00074335" w:rsidRPr="00455FCB">
              <w:t xml:space="preserve"> options</w:t>
            </w:r>
            <w:r w:rsidR="00074335" w:rsidRPr="00455FCB">
              <w:br/>
            </w:r>
          </w:p>
          <w:p w:rsidR="00074335" w:rsidRPr="00455FCB" w:rsidRDefault="00074335" w:rsidP="00A5021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455FCB">
              <w:t>Remain at Current [default]</w:t>
            </w:r>
          </w:p>
          <w:p w:rsidR="00074335" w:rsidRPr="00455FCB" w:rsidRDefault="00074335" w:rsidP="00A5021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455FCB">
              <w:t>Advance</w:t>
            </w:r>
          </w:p>
          <w:p w:rsidR="00074335" w:rsidRPr="00455FCB" w:rsidRDefault="00074335" w:rsidP="00A5021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455FCB">
              <w:t>Return [grayed out if not available]</w:t>
            </w:r>
            <w:r w:rsidRPr="00455FCB">
              <w:br/>
            </w:r>
          </w:p>
          <w:p w:rsidR="00074335" w:rsidRPr="00455FCB" w:rsidRDefault="00074335" w:rsidP="00455FCB">
            <w:pPr>
              <w:spacing w:after="0" w:line="240" w:lineRule="auto"/>
            </w:pPr>
            <w:r w:rsidRPr="00455FCB">
              <w:t>If “Advance” or “Return” selected, will receive dialogue box</w:t>
            </w:r>
          </w:p>
          <w:p w:rsidR="00074335" w:rsidRPr="00455FCB" w:rsidRDefault="00074335" w:rsidP="00455FCB">
            <w:pPr>
              <w:spacing w:after="0" w:line="240" w:lineRule="auto"/>
            </w:pPr>
          </w:p>
        </w:tc>
      </w:tr>
      <w:tr w:rsidR="00074335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74335" w:rsidRPr="00455FCB" w:rsidRDefault="00295B6A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  <w:r w:rsidR="00074335" w:rsidRPr="00455FCB">
              <w:rPr>
                <w:b/>
              </w:rPr>
              <w:t xml:space="preserve"> [Resume Slide Show]</w:t>
            </w:r>
          </w:p>
        </w:tc>
        <w:tc>
          <w:tcPr>
            <w:tcW w:w="1800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</w:rPr>
              <w:t>Let’s review: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</w:r>
            <w:r w:rsidRPr="00455FCB">
              <w:rPr>
                <w:bCs/>
                <w:i/>
              </w:rPr>
              <w:t xml:space="preserve">How are the values in the “Final Budget” column of the Summary </w:t>
            </w:r>
            <w:r w:rsidR="009450C1">
              <w:rPr>
                <w:bCs/>
                <w:i/>
              </w:rPr>
              <w:t>tab</w:t>
            </w:r>
            <w:r w:rsidRPr="00455FCB">
              <w:rPr>
                <w:bCs/>
                <w:i/>
              </w:rPr>
              <w:t xml:space="preserve"> different from the “FY20XX Budget” column?</w:t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074335" w:rsidRPr="00455FCB" w:rsidTr="00455FCB">
        <w:trPr>
          <w:cantSplit/>
        </w:trPr>
        <w:tc>
          <w:tcPr>
            <w:tcW w:w="1638" w:type="dxa"/>
            <w:shd w:val="clear" w:color="auto" w:fill="F2DBDB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074335" w:rsidRPr="00455FCB" w:rsidRDefault="00074335" w:rsidP="00295B6A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Answer – The final budget is without initiatives, the FY20XX budget includes initiatives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review </w:t>
            </w:r>
            <w:r w:rsidR="00295B6A">
              <w:rPr>
                <w:bCs/>
              </w:rPr>
              <w:t xml:space="preserve">the </w:t>
            </w:r>
            <w:r w:rsidRPr="00455FCB">
              <w:rPr>
                <w:bCs/>
              </w:rPr>
              <w:t xml:space="preserve">INITIATIVES </w:t>
            </w:r>
            <w:r w:rsidR="00295B6A">
              <w:rPr>
                <w:bCs/>
              </w:rPr>
              <w:t>tab</w:t>
            </w:r>
            <w:r w:rsidRPr="00455FCB">
              <w:rPr>
                <w:bCs/>
              </w:rPr>
              <w:t xml:space="preserve"> and impact on SUMMARY sheet. </w:t>
            </w:r>
            <w:r w:rsidRPr="00455FCB">
              <w:rPr>
                <w:bCs/>
                <w:color w:val="FF0000"/>
              </w:rPr>
              <w:br/>
            </w:r>
          </w:p>
        </w:tc>
      </w:tr>
      <w:tr w:rsidR="00074335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74335" w:rsidRPr="00455FCB" w:rsidRDefault="0093379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35</w:t>
            </w:r>
            <w:r w:rsidR="00074335" w:rsidRPr="00455FCB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  <w:i/>
              </w:rPr>
              <w:t>Can changes be made to budgets after they are forwarded to the next a</w:t>
            </w:r>
            <w:r w:rsidR="003E4683">
              <w:rPr>
                <w:bCs/>
                <w:i/>
              </w:rPr>
              <w:t>pproval level in Process Management</w:t>
            </w:r>
            <w:r w:rsidRPr="00455FCB">
              <w:rPr>
                <w:bCs/>
                <w:i/>
              </w:rPr>
              <w:t>?</w:t>
            </w:r>
          </w:p>
        </w:tc>
      </w:tr>
      <w:tr w:rsidR="00074335" w:rsidRPr="00455FCB" w:rsidTr="00455FCB">
        <w:trPr>
          <w:cantSplit/>
        </w:trPr>
        <w:tc>
          <w:tcPr>
            <w:tcW w:w="1638" w:type="dxa"/>
            <w:shd w:val="clear" w:color="auto" w:fill="F2DBDB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074335" w:rsidRPr="00455FCB" w:rsidRDefault="00074335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Answer – No, unless next level returns it, but can always open</w:t>
            </w:r>
            <w:r w:rsidR="00295B6A">
              <w:rPr>
                <w:bCs/>
              </w:rPr>
              <w:t xml:space="preserve"> </w:t>
            </w:r>
            <w:r w:rsidRPr="00455FCB">
              <w:rPr>
                <w:bCs/>
              </w:rPr>
              <w:t>as “read only”</w:t>
            </w:r>
            <w:r w:rsidR="00295B6A">
              <w:rPr>
                <w:bCs/>
              </w:rPr>
              <w:t>.</w:t>
            </w:r>
            <w:r w:rsidRPr="00455FCB">
              <w:rPr>
                <w:b/>
                <w:bCs/>
              </w:rPr>
              <w:br/>
            </w:r>
            <w:r w:rsidRPr="00455FCB">
              <w:rPr>
                <w:bCs/>
              </w:rPr>
              <w:br/>
              <w:t>If majority do not get correct answer, walk through steps again.</w:t>
            </w:r>
          </w:p>
          <w:p w:rsidR="00074335" w:rsidRPr="00455FCB" w:rsidRDefault="00074335" w:rsidP="00455FCB">
            <w:pPr>
              <w:spacing w:after="0" w:line="240" w:lineRule="auto"/>
              <w:rPr>
                <w:bCs/>
              </w:rPr>
            </w:pPr>
          </w:p>
        </w:tc>
      </w:tr>
      <w:tr w:rsidR="00074335" w:rsidRPr="00455FCB" w:rsidTr="00455FCB">
        <w:trPr>
          <w:cantSplit/>
        </w:trPr>
        <w:tc>
          <w:tcPr>
            <w:tcW w:w="1638" w:type="dxa"/>
            <w:shd w:val="clear" w:color="auto" w:fill="C6D9F1"/>
          </w:tcPr>
          <w:p w:rsidR="00074335" w:rsidRPr="00455FCB" w:rsidRDefault="0093379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36</w:t>
            </w:r>
          </w:p>
        </w:tc>
        <w:tc>
          <w:tcPr>
            <w:tcW w:w="1800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74335" w:rsidRPr="00455FCB" w:rsidRDefault="00074335" w:rsidP="00455FCB">
            <w:pPr>
              <w:spacing w:after="0" w:line="240" w:lineRule="auto"/>
              <w:rPr>
                <w:bCs/>
                <w:i/>
              </w:rPr>
            </w:pPr>
            <w:r w:rsidRPr="00455FCB">
              <w:rPr>
                <w:bCs/>
                <w:i/>
              </w:rPr>
              <w:t>What should you do if you encounter an error during the save process?</w:t>
            </w:r>
            <w:r w:rsidRPr="00455FCB">
              <w:rPr>
                <w:b/>
                <w:bCs/>
                <w:color w:val="FF0000"/>
              </w:rPr>
              <w:br/>
            </w:r>
            <w:r w:rsidRPr="00455FCB">
              <w:rPr>
                <w:b/>
                <w:bCs/>
                <w:color w:val="FF0000"/>
              </w:rPr>
              <w:br/>
            </w:r>
          </w:p>
        </w:tc>
      </w:tr>
      <w:tr w:rsidR="00074335" w:rsidRPr="00455FCB" w:rsidTr="00455FCB">
        <w:trPr>
          <w:cantSplit/>
        </w:trPr>
        <w:tc>
          <w:tcPr>
            <w:tcW w:w="1638" w:type="dxa"/>
            <w:shd w:val="clear" w:color="auto" w:fill="F2DBDB"/>
          </w:tcPr>
          <w:p w:rsidR="00074335" w:rsidRPr="00455FCB" w:rsidRDefault="0007433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DBDB"/>
          </w:tcPr>
          <w:p w:rsidR="00074335" w:rsidRPr="00455FCB" w:rsidRDefault="0093379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Activity</w:t>
            </w:r>
          </w:p>
        </w:tc>
        <w:tc>
          <w:tcPr>
            <w:tcW w:w="6138" w:type="dxa"/>
            <w:shd w:val="clear" w:color="auto" w:fill="F2DBDB"/>
          </w:tcPr>
          <w:p w:rsidR="00074335" w:rsidRPr="00455FCB" w:rsidRDefault="00074335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Give class chance to answer.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>Answer – Save workbook, contact admin</w:t>
            </w:r>
            <w:r w:rsidRPr="00455FCB">
              <w:rPr>
                <w:bCs/>
              </w:rPr>
              <w:br/>
            </w:r>
            <w:r w:rsidRPr="00455FCB">
              <w:rPr>
                <w:bCs/>
              </w:rPr>
              <w:br/>
              <w:t xml:space="preserve">If majority do not get correct answer, review difference between saving </w:t>
            </w:r>
            <w:r w:rsidR="00E01109">
              <w:rPr>
                <w:bCs/>
              </w:rPr>
              <w:t>plan files</w:t>
            </w:r>
            <w:r w:rsidRPr="00455FCB">
              <w:rPr>
                <w:bCs/>
              </w:rPr>
              <w:t xml:space="preserve"> and saving to database</w:t>
            </w:r>
            <w:r w:rsidRPr="00455FCB">
              <w:rPr>
                <w:bCs/>
                <w:color w:val="FF0000"/>
              </w:rPr>
              <w:t xml:space="preserve"> </w:t>
            </w:r>
            <w:r w:rsidRPr="00455FCB">
              <w:rPr>
                <w:bCs/>
                <w:color w:val="FF0000"/>
              </w:rPr>
              <w:br/>
            </w:r>
          </w:p>
        </w:tc>
      </w:tr>
      <w:tr w:rsidR="008040E0" w:rsidRPr="00455FCB" w:rsidTr="00455FCB">
        <w:trPr>
          <w:cantSplit/>
        </w:trPr>
        <w:tc>
          <w:tcPr>
            <w:tcW w:w="1638" w:type="dxa"/>
            <w:shd w:val="clear" w:color="auto" w:fill="B8CCE4"/>
          </w:tcPr>
          <w:p w:rsidR="008040E0" w:rsidRPr="00455FCB" w:rsidRDefault="0093379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37</w:t>
            </w:r>
          </w:p>
        </w:tc>
        <w:tc>
          <w:tcPr>
            <w:tcW w:w="1800" w:type="dxa"/>
            <w:shd w:val="clear" w:color="auto" w:fill="F2F2F2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8040E0" w:rsidRPr="00455FCB" w:rsidRDefault="008040E0" w:rsidP="00455FCB">
            <w:pPr>
              <w:spacing w:after="0" w:line="240" w:lineRule="auto"/>
            </w:pPr>
            <w:r w:rsidRPr="00455FCB">
              <w:t>Recap objectives</w:t>
            </w:r>
          </w:p>
          <w:p w:rsidR="008040E0" w:rsidRPr="00455FCB" w:rsidRDefault="008040E0" w:rsidP="00455FCB">
            <w:pPr>
              <w:spacing w:after="0" w:line="240" w:lineRule="auto"/>
            </w:pPr>
          </w:p>
          <w:p w:rsidR="00933793" w:rsidRPr="00455FCB" w:rsidRDefault="00933793" w:rsidP="00A50216">
            <w:pPr>
              <w:numPr>
                <w:ilvl w:val="0"/>
                <w:numId w:val="12"/>
              </w:numPr>
              <w:spacing w:after="0" w:line="240" w:lineRule="auto"/>
            </w:pPr>
            <w:r w:rsidRPr="00455FCB">
              <w:t>Review your budget for completeness and consistency using the SUMMARY tab.</w:t>
            </w:r>
          </w:p>
          <w:p w:rsidR="008040E0" w:rsidRPr="00455FCB" w:rsidRDefault="00933793" w:rsidP="00295B6A">
            <w:pPr>
              <w:numPr>
                <w:ilvl w:val="0"/>
                <w:numId w:val="12"/>
              </w:numPr>
              <w:spacing w:after="0" w:line="240" w:lineRule="auto"/>
            </w:pPr>
            <w:r w:rsidRPr="00455FCB">
              <w:t xml:space="preserve">Advance and return </w:t>
            </w:r>
            <w:r w:rsidR="003E4683">
              <w:t>budg</w:t>
            </w:r>
            <w:r w:rsidR="00295B6A">
              <w:t>ets through P</w:t>
            </w:r>
            <w:r w:rsidR="003E4683">
              <w:t xml:space="preserve">rocess </w:t>
            </w:r>
            <w:r w:rsidR="00295B6A">
              <w:t>M</w:t>
            </w:r>
            <w:r w:rsidR="003E4683">
              <w:t xml:space="preserve">anagement </w:t>
            </w:r>
            <w:r w:rsidRPr="00455FCB">
              <w:t>stages</w:t>
            </w:r>
            <w:r w:rsidR="008040E0" w:rsidRPr="00455FCB">
              <w:br/>
            </w:r>
          </w:p>
        </w:tc>
      </w:tr>
      <w:tr w:rsidR="008040E0" w:rsidRPr="00455FCB" w:rsidTr="00455FCB">
        <w:trPr>
          <w:cantSplit/>
        </w:trPr>
        <w:tc>
          <w:tcPr>
            <w:tcW w:w="1638" w:type="dxa"/>
            <w:shd w:val="clear" w:color="auto" w:fill="B8CCE4"/>
          </w:tcPr>
          <w:p w:rsidR="008040E0" w:rsidRPr="00455FCB" w:rsidRDefault="00933793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38</w:t>
            </w:r>
          </w:p>
        </w:tc>
        <w:tc>
          <w:tcPr>
            <w:tcW w:w="1800" w:type="dxa"/>
            <w:shd w:val="clear" w:color="auto" w:fill="F2F2F2"/>
          </w:tcPr>
          <w:p w:rsidR="008040E0" w:rsidRPr="00455FCB" w:rsidRDefault="008040E0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8040E0" w:rsidRPr="00455FCB" w:rsidRDefault="008040E0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Ask participants if they have any questions</w:t>
            </w:r>
            <w:r w:rsidRPr="00455FCB">
              <w:rPr>
                <w:bCs/>
              </w:rPr>
              <w:br/>
            </w:r>
          </w:p>
        </w:tc>
      </w:tr>
    </w:tbl>
    <w:p w:rsidR="008040E0" w:rsidRDefault="008040E0" w:rsidP="008040E0"/>
    <w:p w:rsidR="00A74E56" w:rsidRDefault="00A74E56">
      <w:r>
        <w:br w:type="page"/>
      </w:r>
    </w:p>
    <w:p w:rsidR="00051B75" w:rsidRPr="002F56D7" w:rsidRDefault="00051B75" w:rsidP="00051B75">
      <w:pPr>
        <w:pStyle w:val="Heading1"/>
      </w:pPr>
      <w:r w:rsidRPr="002F56D7">
        <w:lastRenderedPageBreak/>
        <w:t xml:space="preserve">Lesson </w:t>
      </w:r>
      <w:r w:rsidR="00933793">
        <w:t>Five</w:t>
      </w:r>
      <w:r w:rsidRPr="002F56D7">
        <w:t xml:space="preserve"> – </w:t>
      </w:r>
      <w:r w:rsidR="00933793">
        <w:t>Printing Budgets</w:t>
      </w:r>
      <w:r w:rsidRPr="002F56D7">
        <w:t xml:space="preserve"> (</w:t>
      </w:r>
      <w:r w:rsidR="00933793" w:rsidRPr="00455FCB">
        <w:rPr>
          <w:color w:val="0F243E"/>
        </w:rPr>
        <w:t>8</w:t>
      </w:r>
      <w:r w:rsidRPr="002F56D7">
        <w:t xml:space="preserve"> minutes)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763"/>
        <w:gridCol w:w="5972"/>
      </w:tblGrid>
      <w:tr w:rsidR="00051B75" w:rsidRPr="00455FCB" w:rsidTr="00455FCB">
        <w:trPr>
          <w:cantSplit/>
          <w:tblHeader/>
        </w:trPr>
        <w:tc>
          <w:tcPr>
            <w:tcW w:w="1638" w:type="dxa"/>
            <w:shd w:val="clear" w:color="auto" w:fill="17365D"/>
          </w:tcPr>
          <w:p w:rsidR="00051B75" w:rsidRPr="00455FCB" w:rsidRDefault="00051B75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Slide #</w:t>
            </w:r>
          </w:p>
        </w:tc>
        <w:tc>
          <w:tcPr>
            <w:tcW w:w="1800" w:type="dxa"/>
            <w:shd w:val="clear" w:color="auto" w:fill="17365D"/>
          </w:tcPr>
          <w:p w:rsidR="00051B75" w:rsidRPr="00455FCB" w:rsidRDefault="00051B75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Action</w:t>
            </w:r>
          </w:p>
        </w:tc>
        <w:tc>
          <w:tcPr>
            <w:tcW w:w="6138" w:type="dxa"/>
            <w:shd w:val="clear" w:color="auto" w:fill="17365D"/>
          </w:tcPr>
          <w:p w:rsidR="00051B75" w:rsidRPr="00455FCB" w:rsidRDefault="00051B75" w:rsidP="00455FCB">
            <w:pPr>
              <w:spacing w:after="0" w:line="240" w:lineRule="auto"/>
              <w:rPr>
                <w:b/>
                <w:color w:val="FFFFFF"/>
              </w:rPr>
            </w:pPr>
          </w:p>
        </w:tc>
      </w:tr>
      <w:tr w:rsidR="00051B75" w:rsidRPr="00455FCB" w:rsidTr="00455FCB">
        <w:tc>
          <w:tcPr>
            <w:tcW w:w="1638" w:type="dxa"/>
            <w:shd w:val="clear" w:color="auto" w:fill="B8CCE4"/>
          </w:tcPr>
          <w:p w:rsidR="00051B75" w:rsidRPr="00455FCB" w:rsidRDefault="00295B6A" w:rsidP="00295B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62, 63</w:t>
            </w:r>
            <w:r w:rsidR="00051B75" w:rsidRPr="00455FCB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6138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</w:pPr>
            <w:r w:rsidRPr="00455FCB">
              <w:t>Lesson objectives</w:t>
            </w:r>
          </w:p>
          <w:p w:rsidR="00051B75" w:rsidRPr="00455FCB" w:rsidRDefault="00051B75" w:rsidP="00455FCB">
            <w:pPr>
              <w:spacing w:after="0" w:line="240" w:lineRule="auto"/>
            </w:pPr>
          </w:p>
          <w:p w:rsidR="00E01D3D" w:rsidRPr="00455FCB" w:rsidRDefault="005912D9" w:rsidP="00455FCB">
            <w:pPr>
              <w:numPr>
                <w:ilvl w:val="0"/>
                <w:numId w:val="5"/>
              </w:numPr>
              <w:spacing w:after="0" w:line="240" w:lineRule="auto"/>
            </w:pPr>
            <w:r w:rsidRPr="00455FCB">
              <w:t>Print your budget</w:t>
            </w:r>
            <w:r w:rsidR="00C42C97">
              <w:t xml:space="preserve"> or multiple budgets</w:t>
            </w:r>
          </w:p>
          <w:p w:rsidR="00051B75" w:rsidRPr="00455FCB" w:rsidRDefault="00051B75" w:rsidP="00C42C97">
            <w:pPr>
              <w:spacing w:after="0" w:line="240" w:lineRule="auto"/>
              <w:ind w:left="720"/>
            </w:pPr>
            <w:r w:rsidRPr="00455FCB">
              <w:br/>
            </w:r>
          </w:p>
        </w:tc>
      </w:tr>
      <w:tr w:rsidR="00051B75" w:rsidRPr="00455FCB" w:rsidTr="00455FCB">
        <w:tc>
          <w:tcPr>
            <w:tcW w:w="1638" w:type="dxa"/>
            <w:shd w:val="clear" w:color="auto" w:fill="B8CCE4"/>
          </w:tcPr>
          <w:p w:rsidR="00051B75" w:rsidRPr="00455FCB" w:rsidRDefault="00295B6A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</w:t>
            </w:r>
          </w:p>
          <w:p w:rsidR="00051B75" w:rsidRPr="00455FCB" w:rsidRDefault="00051B75" w:rsidP="00455F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 xml:space="preserve">Let’s go over the ‘Print’ function. </w:t>
            </w:r>
          </w:p>
          <w:p w:rsidR="00051B75" w:rsidRPr="00455FCB" w:rsidRDefault="00051B75" w:rsidP="00455FCB">
            <w:pPr>
              <w:spacing w:after="0" w:line="240" w:lineRule="auto"/>
              <w:rPr>
                <w:i/>
              </w:rPr>
            </w:pPr>
          </w:p>
          <w:p w:rsidR="00051B75" w:rsidRPr="00455FCB" w:rsidRDefault="00051B75" w:rsidP="00455FCB">
            <w:pPr>
              <w:spacing w:after="0" w:line="240" w:lineRule="auto"/>
            </w:pPr>
          </w:p>
          <w:p w:rsidR="00051B75" w:rsidRPr="00455FCB" w:rsidRDefault="00051B75" w:rsidP="00455FCB">
            <w:pPr>
              <w:spacing w:after="0" w:line="240" w:lineRule="auto"/>
            </w:pPr>
          </w:p>
        </w:tc>
      </w:tr>
      <w:tr w:rsidR="00051B75" w:rsidRPr="00455FCB" w:rsidTr="00455FCB">
        <w:tc>
          <w:tcPr>
            <w:tcW w:w="1638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295B6A" w:rsidRDefault="00051B75" w:rsidP="00295B6A">
            <w:pPr>
              <w:spacing w:after="0" w:line="240" w:lineRule="auto"/>
            </w:pPr>
            <w:r w:rsidRPr="00455FCB">
              <w:t>Exit s</w:t>
            </w:r>
            <w:r w:rsidR="00C42C97">
              <w:t xml:space="preserve">lide show, bring up </w:t>
            </w:r>
            <w:r w:rsidR="00295B6A">
              <w:t>Axiom Budgeting</w:t>
            </w:r>
          </w:p>
          <w:p w:rsidR="00051B75" w:rsidRPr="00455FCB" w:rsidRDefault="00051B75" w:rsidP="00295B6A">
            <w:pPr>
              <w:spacing w:after="0" w:line="240" w:lineRule="auto"/>
            </w:pPr>
            <w:r w:rsidRPr="00455FCB">
              <w:br/>
            </w:r>
            <w:r w:rsidR="0047656D" w:rsidRPr="00455FCB">
              <w:t>Click</w:t>
            </w:r>
            <w:r w:rsidR="00C42C97">
              <w:rPr>
                <w:b/>
              </w:rPr>
              <w:t xml:space="preserve"> Print </w:t>
            </w:r>
            <w:r w:rsidR="00C42C97" w:rsidRPr="00295B6A">
              <w:t>from t</w:t>
            </w:r>
            <w:r w:rsidR="00C42C97">
              <w:rPr>
                <w:b/>
              </w:rPr>
              <w:t xml:space="preserve">he Main </w:t>
            </w:r>
            <w:r w:rsidR="00295B6A" w:rsidRPr="00295B6A">
              <w:t>r</w:t>
            </w:r>
            <w:r w:rsidR="00C42C97" w:rsidRPr="00295B6A">
              <w:t>ibbon</w:t>
            </w:r>
            <w:r w:rsidR="00295B6A" w:rsidRPr="00295B6A">
              <w:t xml:space="preserve"> from the Publish icon.</w:t>
            </w:r>
            <w:r w:rsidRPr="00295B6A">
              <w:br/>
            </w:r>
          </w:p>
        </w:tc>
      </w:tr>
      <w:tr w:rsidR="00051B75" w:rsidRPr="00455FCB" w:rsidTr="00455FCB">
        <w:tc>
          <w:tcPr>
            <w:tcW w:w="1638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295B6A" w:rsidRDefault="00C42C97" w:rsidP="00455FCB">
            <w:pPr>
              <w:spacing w:after="0" w:line="240" w:lineRule="auto"/>
            </w:pPr>
            <w:r>
              <w:t>There are 2 print options</w:t>
            </w:r>
            <w:r w:rsidR="00295B6A">
              <w:t>:</w:t>
            </w:r>
          </w:p>
          <w:p w:rsidR="00295B6A" w:rsidRDefault="00C42C97" w:rsidP="00295B6A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Print This Sheet</w:t>
            </w:r>
          </w:p>
          <w:p w:rsidR="00051B75" w:rsidRPr="00455FCB" w:rsidRDefault="00C42C97" w:rsidP="00295B6A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Print Plan Files</w:t>
            </w:r>
          </w:p>
          <w:p w:rsidR="0047656D" w:rsidRPr="00455FCB" w:rsidRDefault="0047656D" w:rsidP="00455FCB">
            <w:pPr>
              <w:spacing w:after="0" w:line="240" w:lineRule="auto"/>
              <w:rPr>
                <w:i/>
              </w:rPr>
            </w:pPr>
          </w:p>
        </w:tc>
      </w:tr>
      <w:tr w:rsidR="00051B75" w:rsidRPr="00455FCB" w:rsidTr="00455FCB">
        <w:tc>
          <w:tcPr>
            <w:tcW w:w="1638" w:type="dxa"/>
            <w:shd w:val="clear" w:color="auto" w:fill="F2F2F2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F2F2F2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051B75" w:rsidRPr="00455FCB" w:rsidRDefault="0047656D" w:rsidP="00455FCB">
            <w:pPr>
              <w:spacing w:after="0" w:line="240" w:lineRule="auto"/>
              <w:rPr>
                <w:i/>
              </w:rPr>
            </w:pPr>
            <w:r w:rsidRPr="00455FCB">
              <w:t xml:space="preserve">Back out, then click </w:t>
            </w:r>
            <w:r w:rsidR="00E84324" w:rsidRPr="00E84324">
              <w:rPr>
                <w:b/>
              </w:rPr>
              <w:t>Publish&gt;</w:t>
            </w:r>
            <w:r w:rsidRPr="00455FCB">
              <w:rPr>
                <w:b/>
              </w:rPr>
              <w:t>Print</w:t>
            </w:r>
            <w:r w:rsidR="00C42C97">
              <w:rPr>
                <w:b/>
              </w:rPr>
              <w:t xml:space="preserve">, </w:t>
            </w:r>
            <w:r w:rsidR="00C42C97">
              <w:t xml:space="preserve">and demonstrate both </w:t>
            </w:r>
            <w:r w:rsidR="00C42C97" w:rsidRPr="00E84324">
              <w:rPr>
                <w:b/>
              </w:rPr>
              <w:t>Print This Sheet</w:t>
            </w:r>
            <w:r w:rsidR="00C42C97">
              <w:t xml:space="preserve"> and </w:t>
            </w:r>
            <w:r w:rsidR="00C42C97" w:rsidRPr="00E84324">
              <w:rPr>
                <w:b/>
              </w:rPr>
              <w:t>Print Plan Files</w:t>
            </w:r>
            <w:r w:rsidR="00C42C97">
              <w:t>.</w:t>
            </w:r>
            <w:r w:rsidRPr="00455FCB">
              <w:rPr>
                <w:b/>
                <w:color w:val="FF0000"/>
              </w:rPr>
              <w:br/>
            </w:r>
          </w:p>
        </w:tc>
      </w:tr>
      <w:tr w:rsidR="00051B75" w:rsidRPr="00455FCB" w:rsidTr="00455FCB">
        <w:tc>
          <w:tcPr>
            <w:tcW w:w="1638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6138" w:type="dxa"/>
            <w:shd w:val="clear" w:color="auto" w:fill="auto"/>
          </w:tcPr>
          <w:p w:rsidR="0047656D" w:rsidRDefault="00C42C97" w:rsidP="00C42C97">
            <w:pPr>
              <w:spacing w:after="0" w:line="240" w:lineRule="auto"/>
            </w:pPr>
            <w:r>
              <w:t xml:space="preserve">Finally, to exit </w:t>
            </w:r>
            <w:r w:rsidR="00E84324">
              <w:t>Axiom</w:t>
            </w:r>
            <w:r w:rsidR="0047656D" w:rsidRPr="00455FCB">
              <w:t xml:space="preserve"> completely</w:t>
            </w:r>
            <w:r w:rsidR="00E84324">
              <w:t xml:space="preserve"> and</w:t>
            </w:r>
            <w:r w:rsidR="0047656D" w:rsidRPr="00455FCB">
              <w:t xml:space="preserve"> click </w:t>
            </w:r>
            <w:r>
              <w:t xml:space="preserve">Close </w:t>
            </w:r>
            <w:r w:rsidR="00E84324">
              <w:t xml:space="preserve">Axiom SW Exit </w:t>
            </w:r>
            <w:r>
              <w:t>from the</w:t>
            </w:r>
            <w:r w:rsidR="00E84324">
              <w:t xml:space="preserve"> Main menu r</w:t>
            </w:r>
            <w:r>
              <w:t>ibbon.</w:t>
            </w:r>
          </w:p>
          <w:p w:rsidR="00E84324" w:rsidRPr="00455FCB" w:rsidRDefault="00E84324" w:rsidP="00C42C97">
            <w:pPr>
              <w:spacing w:after="0" w:line="240" w:lineRule="auto"/>
            </w:pPr>
          </w:p>
        </w:tc>
      </w:tr>
      <w:tr w:rsidR="00051B75" w:rsidRPr="00455FCB" w:rsidTr="00455FCB">
        <w:trPr>
          <w:cantSplit/>
        </w:trPr>
        <w:tc>
          <w:tcPr>
            <w:tcW w:w="1638" w:type="dxa"/>
            <w:shd w:val="clear" w:color="auto" w:fill="B8CCE4"/>
          </w:tcPr>
          <w:p w:rsidR="00051B75" w:rsidRPr="00455FCB" w:rsidRDefault="00E84324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  <w:r w:rsidR="00051B75" w:rsidRPr="00455FCB">
              <w:rPr>
                <w:b/>
              </w:rPr>
              <w:t xml:space="preserve"> [Resume Slide Show]</w:t>
            </w:r>
          </w:p>
        </w:tc>
        <w:tc>
          <w:tcPr>
            <w:tcW w:w="1800" w:type="dxa"/>
            <w:shd w:val="clear" w:color="auto" w:fill="F2F2F2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051B75" w:rsidRPr="00455FCB" w:rsidRDefault="00051B75" w:rsidP="00455FCB">
            <w:pPr>
              <w:spacing w:after="0" w:line="240" w:lineRule="auto"/>
            </w:pPr>
            <w:r w:rsidRPr="00455FCB">
              <w:t>Recap objectives</w:t>
            </w:r>
          </w:p>
          <w:p w:rsidR="00051B75" w:rsidRPr="00455FCB" w:rsidRDefault="00051B75" w:rsidP="00455FCB">
            <w:pPr>
              <w:spacing w:after="0" w:line="240" w:lineRule="auto"/>
            </w:pPr>
          </w:p>
          <w:p w:rsidR="0047656D" w:rsidRPr="00455FCB" w:rsidRDefault="0047656D" w:rsidP="00A50216">
            <w:pPr>
              <w:numPr>
                <w:ilvl w:val="0"/>
                <w:numId w:val="12"/>
              </w:numPr>
              <w:spacing w:after="0" w:line="240" w:lineRule="auto"/>
            </w:pPr>
            <w:r w:rsidRPr="00455FCB">
              <w:t>Print your budget</w:t>
            </w:r>
          </w:p>
          <w:p w:rsidR="00051B75" w:rsidRPr="00455FCB" w:rsidRDefault="00051B75" w:rsidP="005F37D8">
            <w:pPr>
              <w:pStyle w:val="ListParagraph"/>
              <w:spacing w:after="0" w:line="240" w:lineRule="auto"/>
            </w:pPr>
            <w:r w:rsidRPr="00455FCB">
              <w:br/>
            </w:r>
          </w:p>
        </w:tc>
      </w:tr>
      <w:tr w:rsidR="00051B75" w:rsidRPr="00455FCB" w:rsidTr="00455FCB">
        <w:trPr>
          <w:cantSplit/>
        </w:trPr>
        <w:tc>
          <w:tcPr>
            <w:tcW w:w="1638" w:type="dxa"/>
            <w:shd w:val="clear" w:color="auto" w:fill="B8CCE4"/>
          </w:tcPr>
          <w:p w:rsidR="00051B75" w:rsidRPr="00455FCB" w:rsidRDefault="00E84324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00" w:type="dxa"/>
            <w:shd w:val="clear" w:color="auto" w:fill="F2F2F2"/>
          </w:tcPr>
          <w:p w:rsidR="00051B75" w:rsidRPr="00455FCB" w:rsidRDefault="00051B75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6138" w:type="dxa"/>
            <w:shd w:val="clear" w:color="auto" w:fill="F2F2F2"/>
          </w:tcPr>
          <w:p w:rsidR="00051B75" w:rsidRPr="00455FCB" w:rsidRDefault="00051B75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Ask participants if they have any questions</w:t>
            </w:r>
            <w:r w:rsidRPr="00455FCB">
              <w:rPr>
                <w:bCs/>
              </w:rPr>
              <w:br/>
            </w:r>
          </w:p>
        </w:tc>
      </w:tr>
    </w:tbl>
    <w:p w:rsidR="00051B75" w:rsidRDefault="00051B75" w:rsidP="00051B75"/>
    <w:p w:rsidR="00051B75" w:rsidRDefault="00051B75" w:rsidP="00051B75"/>
    <w:p w:rsidR="00E226E9" w:rsidRPr="002F56D7" w:rsidRDefault="00E226E9" w:rsidP="00ED6A52">
      <w:pPr>
        <w:pStyle w:val="Heading1"/>
      </w:pPr>
      <w:r>
        <w:br w:type="page"/>
      </w:r>
      <w:r>
        <w:lastRenderedPageBreak/>
        <w:t>Wrap-Up</w:t>
      </w:r>
      <w:r w:rsidRPr="002F56D7">
        <w:t xml:space="preserve"> (</w:t>
      </w:r>
      <w:r w:rsidR="00933793" w:rsidRPr="00455FCB">
        <w:rPr>
          <w:color w:val="0F243E"/>
        </w:rPr>
        <w:t>20</w:t>
      </w:r>
      <w:r w:rsidRPr="002F56D7">
        <w:t xml:space="preserve"> minutes)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764"/>
        <w:gridCol w:w="5982"/>
      </w:tblGrid>
      <w:tr w:rsidR="00E226E9" w:rsidRPr="00455FCB" w:rsidTr="00E84324">
        <w:trPr>
          <w:cantSplit/>
          <w:tblHeader/>
        </w:trPr>
        <w:tc>
          <w:tcPr>
            <w:tcW w:w="1604" w:type="dxa"/>
            <w:shd w:val="clear" w:color="auto" w:fill="17365D"/>
          </w:tcPr>
          <w:p w:rsidR="00E226E9" w:rsidRPr="00455FCB" w:rsidRDefault="00E226E9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Slide #</w:t>
            </w:r>
          </w:p>
        </w:tc>
        <w:tc>
          <w:tcPr>
            <w:tcW w:w="1764" w:type="dxa"/>
            <w:shd w:val="clear" w:color="auto" w:fill="17365D"/>
          </w:tcPr>
          <w:p w:rsidR="00E226E9" w:rsidRPr="00455FCB" w:rsidRDefault="00E226E9" w:rsidP="00455FCB">
            <w:pPr>
              <w:spacing w:after="0" w:line="240" w:lineRule="auto"/>
              <w:rPr>
                <w:b/>
                <w:color w:val="FFFFFF"/>
              </w:rPr>
            </w:pPr>
            <w:r w:rsidRPr="00455FCB">
              <w:rPr>
                <w:b/>
                <w:color w:val="FFFFFF"/>
              </w:rPr>
              <w:t>Action</w:t>
            </w:r>
          </w:p>
        </w:tc>
        <w:tc>
          <w:tcPr>
            <w:tcW w:w="5982" w:type="dxa"/>
            <w:shd w:val="clear" w:color="auto" w:fill="17365D"/>
          </w:tcPr>
          <w:p w:rsidR="00E226E9" w:rsidRPr="00455FCB" w:rsidRDefault="00E226E9" w:rsidP="00455FCB">
            <w:pPr>
              <w:spacing w:after="0" w:line="240" w:lineRule="auto"/>
              <w:rPr>
                <w:b/>
                <w:color w:val="FFFFFF"/>
              </w:rPr>
            </w:pPr>
          </w:p>
        </w:tc>
      </w:tr>
      <w:tr w:rsidR="00E226E9" w:rsidRPr="00455FCB" w:rsidTr="00E84324">
        <w:tc>
          <w:tcPr>
            <w:tcW w:w="1604" w:type="dxa"/>
            <w:shd w:val="clear" w:color="auto" w:fill="B8CCE4"/>
          </w:tcPr>
          <w:p w:rsidR="00E226E9" w:rsidRPr="00455FCB" w:rsidRDefault="00E84324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68,68</w:t>
            </w:r>
          </w:p>
        </w:tc>
        <w:tc>
          <w:tcPr>
            <w:tcW w:w="1764" w:type="dxa"/>
            <w:shd w:val="clear" w:color="auto" w:fill="auto"/>
          </w:tcPr>
          <w:p w:rsidR="00E226E9" w:rsidRPr="00455FCB" w:rsidRDefault="00E226E9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5982" w:type="dxa"/>
            <w:shd w:val="clear" w:color="auto" w:fill="auto"/>
          </w:tcPr>
          <w:p w:rsidR="00E226E9" w:rsidRPr="00455FCB" w:rsidRDefault="00E226E9" w:rsidP="00455FCB">
            <w:pPr>
              <w:spacing w:after="0" w:line="240" w:lineRule="auto"/>
            </w:pPr>
            <w:r w:rsidRPr="00455FCB">
              <w:t>Course objectives</w:t>
            </w:r>
            <w:r w:rsidR="00E84324">
              <w:t>:</w:t>
            </w:r>
          </w:p>
          <w:p w:rsidR="00E226E9" w:rsidRPr="00455FCB" w:rsidRDefault="00E226E9" w:rsidP="00455FCB">
            <w:pPr>
              <w:spacing w:after="0" w:line="240" w:lineRule="auto"/>
            </w:pPr>
          </w:p>
          <w:p w:rsidR="00933793" w:rsidRPr="00455FCB" w:rsidRDefault="005F37D8" w:rsidP="00455FCB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Log in to </w:t>
            </w:r>
            <w:r w:rsidR="00E84324">
              <w:t>Axiom</w:t>
            </w:r>
            <w:r>
              <w:t xml:space="preserve"> Budgeting</w:t>
            </w:r>
          </w:p>
          <w:p w:rsidR="00933793" w:rsidRPr="00455FCB" w:rsidRDefault="00933793" w:rsidP="00455FCB">
            <w:pPr>
              <w:numPr>
                <w:ilvl w:val="0"/>
                <w:numId w:val="5"/>
              </w:numPr>
              <w:spacing w:after="0" w:line="240" w:lineRule="auto"/>
            </w:pPr>
            <w:r w:rsidRPr="00455FCB">
              <w:t xml:space="preserve">Complete each </w:t>
            </w:r>
            <w:r w:rsidR="009450C1">
              <w:t>tab</w:t>
            </w:r>
            <w:r w:rsidRPr="00455FCB">
              <w:t xml:space="preserve"> in your budget </w:t>
            </w:r>
            <w:r w:rsidR="00E84324">
              <w:t>plan file</w:t>
            </w:r>
          </w:p>
          <w:p w:rsidR="00E226E9" w:rsidRPr="00455FCB" w:rsidRDefault="00E84324" w:rsidP="00E84324">
            <w:pPr>
              <w:numPr>
                <w:ilvl w:val="0"/>
                <w:numId w:val="5"/>
              </w:numPr>
              <w:spacing w:after="0" w:line="240" w:lineRule="auto"/>
            </w:pPr>
            <w:r w:rsidRPr="00E84324">
              <w:t>Save, Print and submit budgets for approval</w:t>
            </w:r>
            <w:r w:rsidR="00E226E9" w:rsidRPr="00455FCB">
              <w:br/>
            </w:r>
          </w:p>
        </w:tc>
      </w:tr>
      <w:tr w:rsidR="00E226E9" w:rsidRPr="00455FCB" w:rsidTr="00E84324">
        <w:tc>
          <w:tcPr>
            <w:tcW w:w="1604" w:type="dxa"/>
            <w:shd w:val="clear" w:color="auto" w:fill="B8CCE4"/>
          </w:tcPr>
          <w:p w:rsidR="00E226E9" w:rsidRPr="00455FCB" w:rsidRDefault="00E226E9" w:rsidP="00E84324">
            <w:pPr>
              <w:spacing w:after="0" w:line="240" w:lineRule="auto"/>
              <w:rPr>
                <w:b/>
              </w:rPr>
            </w:pPr>
          </w:p>
        </w:tc>
        <w:tc>
          <w:tcPr>
            <w:tcW w:w="1764" w:type="dxa"/>
            <w:shd w:val="clear" w:color="auto" w:fill="auto"/>
          </w:tcPr>
          <w:p w:rsidR="00E226E9" w:rsidRPr="00455FCB" w:rsidRDefault="00E226E9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Say</w:t>
            </w:r>
          </w:p>
        </w:tc>
        <w:tc>
          <w:tcPr>
            <w:tcW w:w="5982" w:type="dxa"/>
            <w:shd w:val="clear" w:color="auto" w:fill="auto"/>
          </w:tcPr>
          <w:p w:rsidR="00E226E9" w:rsidRPr="00455FCB" w:rsidRDefault="00E226E9" w:rsidP="00455FCB">
            <w:pPr>
              <w:spacing w:after="0" w:line="240" w:lineRule="auto"/>
              <w:rPr>
                <w:i/>
              </w:rPr>
            </w:pPr>
            <w:r w:rsidRPr="00455FCB">
              <w:rPr>
                <w:i/>
              </w:rPr>
              <w:t>Let’s go over the checklist in the handout, which can serve as a reminder of the steps we go through when completing a budget.</w:t>
            </w:r>
          </w:p>
          <w:p w:rsidR="00E226E9" w:rsidRPr="00455FCB" w:rsidRDefault="00E226E9" w:rsidP="00455FCB">
            <w:pPr>
              <w:spacing w:after="0" w:line="240" w:lineRule="auto"/>
            </w:pPr>
          </w:p>
        </w:tc>
      </w:tr>
      <w:tr w:rsidR="00E84324" w:rsidRPr="00455FCB" w:rsidTr="00E84324">
        <w:trPr>
          <w:cantSplit/>
        </w:trPr>
        <w:tc>
          <w:tcPr>
            <w:tcW w:w="1604" w:type="dxa"/>
            <w:shd w:val="clear" w:color="auto" w:fill="B8CCE4"/>
          </w:tcPr>
          <w:p w:rsidR="00E84324" w:rsidRPr="00455FCB" w:rsidRDefault="00E84324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64" w:type="dxa"/>
            <w:shd w:val="clear" w:color="auto" w:fill="F2F2F2"/>
          </w:tcPr>
          <w:p w:rsidR="00E84324" w:rsidRPr="00455FCB" w:rsidRDefault="00E84324" w:rsidP="00455F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5982" w:type="dxa"/>
            <w:shd w:val="clear" w:color="auto" w:fill="F2F2F2"/>
          </w:tcPr>
          <w:p w:rsidR="00E84324" w:rsidRDefault="00E84324" w:rsidP="00E84324">
            <w:pPr>
              <w:spacing w:after="0" w:line="240" w:lineRule="auto"/>
              <w:rPr>
                <w:bCs/>
              </w:rPr>
            </w:pPr>
            <w:r w:rsidRPr="00455FCB">
              <w:t>Review checklist with class</w:t>
            </w:r>
            <w:r w:rsidRPr="00455FCB">
              <w:rPr>
                <w:bCs/>
              </w:rPr>
              <w:t xml:space="preserve"> </w:t>
            </w:r>
          </w:p>
          <w:p w:rsidR="00E84324" w:rsidRPr="00455FCB" w:rsidRDefault="00E84324" w:rsidP="00455FCB">
            <w:pPr>
              <w:spacing w:after="0" w:line="240" w:lineRule="auto"/>
            </w:pPr>
          </w:p>
        </w:tc>
      </w:tr>
      <w:tr w:rsidR="00E226E9" w:rsidRPr="00455FCB" w:rsidTr="00E84324">
        <w:trPr>
          <w:cantSplit/>
        </w:trPr>
        <w:tc>
          <w:tcPr>
            <w:tcW w:w="1604" w:type="dxa"/>
            <w:shd w:val="clear" w:color="auto" w:fill="B8CCE4"/>
          </w:tcPr>
          <w:p w:rsidR="00E226E9" w:rsidRPr="00455FCB" w:rsidRDefault="00E226E9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64" w:type="dxa"/>
            <w:shd w:val="clear" w:color="auto" w:fill="F2F2F2"/>
          </w:tcPr>
          <w:p w:rsidR="00E226E9" w:rsidRPr="00455FCB" w:rsidRDefault="00E226E9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82" w:type="dxa"/>
            <w:shd w:val="clear" w:color="auto" w:fill="F2F2F2"/>
          </w:tcPr>
          <w:p w:rsidR="00E226E9" w:rsidRPr="00455FCB" w:rsidRDefault="00E226E9" w:rsidP="00455FCB">
            <w:pPr>
              <w:spacing w:after="0" w:line="240" w:lineRule="auto"/>
            </w:pPr>
            <w:r w:rsidRPr="00455FCB">
              <w:rPr>
                <w:bCs/>
              </w:rPr>
              <w:t>Ask participants if they have any questions</w:t>
            </w:r>
            <w:r w:rsidRPr="00455FCB">
              <w:br/>
            </w:r>
          </w:p>
        </w:tc>
      </w:tr>
      <w:tr w:rsidR="00E226E9" w:rsidRPr="00455FCB" w:rsidTr="00E84324">
        <w:trPr>
          <w:cantSplit/>
        </w:trPr>
        <w:tc>
          <w:tcPr>
            <w:tcW w:w="1604" w:type="dxa"/>
            <w:shd w:val="clear" w:color="auto" w:fill="B8CCE4"/>
          </w:tcPr>
          <w:p w:rsidR="00E226E9" w:rsidRPr="00455FCB" w:rsidRDefault="00E226E9" w:rsidP="00455FCB">
            <w:pPr>
              <w:spacing w:after="0" w:line="240" w:lineRule="auto"/>
              <w:rPr>
                <w:b/>
              </w:rPr>
            </w:pPr>
          </w:p>
        </w:tc>
        <w:tc>
          <w:tcPr>
            <w:tcW w:w="1764" w:type="dxa"/>
            <w:shd w:val="clear" w:color="auto" w:fill="F2F2F2"/>
          </w:tcPr>
          <w:p w:rsidR="00E226E9" w:rsidRPr="00455FCB" w:rsidRDefault="005912D9" w:rsidP="00455FCB">
            <w:pPr>
              <w:spacing w:after="0" w:line="240" w:lineRule="auto"/>
              <w:rPr>
                <w:b/>
              </w:rPr>
            </w:pPr>
            <w:r w:rsidRPr="00455FCB">
              <w:rPr>
                <w:b/>
              </w:rPr>
              <w:t>Do</w:t>
            </w:r>
          </w:p>
        </w:tc>
        <w:tc>
          <w:tcPr>
            <w:tcW w:w="5982" w:type="dxa"/>
            <w:shd w:val="clear" w:color="auto" w:fill="F2F2F2"/>
          </w:tcPr>
          <w:p w:rsidR="00E226E9" w:rsidRPr="00455FCB" w:rsidRDefault="00E226E9" w:rsidP="00455FCB">
            <w:pPr>
              <w:spacing w:after="0" w:line="240" w:lineRule="auto"/>
              <w:rPr>
                <w:bCs/>
              </w:rPr>
            </w:pPr>
            <w:r w:rsidRPr="00455FCB">
              <w:rPr>
                <w:bCs/>
              </w:rPr>
              <w:t>Thank participants, provide contact information if they need help.</w:t>
            </w:r>
            <w:r w:rsidRPr="00455FCB">
              <w:rPr>
                <w:bCs/>
              </w:rPr>
              <w:br/>
            </w:r>
          </w:p>
        </w:tc>
      </w:tr>
    </w:tbl>
    <w:p w:rsidR="00E226E9" w:rsidRDefault="00E226E9" w:rsidP="00E226E9"/>
    <w:p w:rsidR="002435ED" w:rsidRDefault="002435ED"/>
    <w:sectPr w:rsidR="002435ED" w:rsidSect="00D217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24" w:rsidRDefault="00E84324" w:rsidP="008D092E">
      <w:pPr>
        <w:spacing w:after="0" w:line="240" w:lineRule="auto"/>
      </w:pPr>
      <w:r>
        <w:separator/>
      </w:r>
    </w:p>
  </w:endnote>
  <w:endnote w:type="continuationSeparator" w:id="0">
    <w:p w:rsidR="00E84324" w:rsidRDefault="00E84324" w:rsidP="008D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24" w:rsidRPr="00D13AC8" w:rsidRDefault="00E84324" w:rsidP="00D13AC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37445">
      <w:rPr>
        <w:noProof/>
      </w:rPr>
      <w:t>2</w:t>
    </w:r>
    <w:r>
      <w:rPr>
        <w:noProof/>
      </w:rPr>
      <w:fldChar w:fldCharType="end"/>
    </w:r>
    <w:r>
      <w:rPr>
        <w:noProof/>
      </w:rPr>
      <w:tab/>
      <w:t>Axiom</w:t>
    </w:r>
    <w:r w:rsidRPr="00920F45">
      <w:rPr>
        <w:noProof/>
      </w:rPr>
      <w:t xml:space="preserve"> Budgeting User Training: Facilitator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24" w:rsidRDefault="00E84324" w:rsidP="008D092E">
      <w:pPr>
        <w:spacing w:after="0" w:line="240" w:lineRule="auto"/>
      </w:pPr>
      <w:r>
        <w:separator/>
      </w:r>
    </w:p>
  </w:footnote>
  <w:footnote w:type="continuationSeparator" w:id="0">
    <w:p w:rsidR="00E84324" w:rsidRDefault="00E84324" w:rsidP="008D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24" w:rsidRDefault="00E8432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5135F" wp14:editId="1604E78D">
          <wp:simplePos x="0" y="0"/>
          <wp:positionH relativeFrom="margin">
            <wp:posOffset>160317</wp:posOffset>
          </wp:positionH>
          <wp:positionV relativeFrom="paragraph">
            <wp:posOffset>-296883</wp:posOffset>
          </wp:positionV>
          <wp:extent cx="1340525" cy="63004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H_AS_logo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525" cy="630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1B5"/>
    <w:multiLevelType w:val="hybridMultilevel"/>
    <w:tmpl w:val="08F8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4152"/>
    <w:multiLevelType w:val="hybridMultilevel"/>
    <w:tmpl w:val="560C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54F"/>
    <w:multiLevelType w:val="hybridMultilevel"/>
    <w:tmpl w:val="94C4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258F"/>
    <w:multiLevelType w:val="hybridMultilevel"/>
    <w:tmpl w:val="94DC561E"/>
    <w:lvl w:ilvl="0" w:tplc="79C4E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6432"/>
    <w:multiLevelType w:val="hybridMultilevel"/>
    <w:tmpl w:val="5770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DA3"/>
    <w:multiLevelType w:val="hybridMultilevel"/>
    <w:tmpl w:val="79A8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4EF4"/>
    <w:multiLevelType w:val="hybridMultilevel"/>
    <w:tmpl w:val="794E2B10"/>
    <w:lvl w:ilvl="0" w:tplc="7146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A6550"/>
    <w:multiLevelType w:val="hybridMultilevel"/>
    <w:tmpl w:val="119C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D5615"/>
    <w:multiLevelType w:val="hybridMultilevel"/>
    <w:tmpl w:val="7514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DDA"/>
    <w:multiLevelType w:val="hybridMultilevel"/>
    <w:tmpl w:val="9CD073D4"/>
    <w:lvl w:ilvl="0" w:tplc="0AB66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A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42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49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E2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2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8E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80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290EFF"/>
    <w:multiLevelType w:val="hybridMultilevel"/>
    <w:tmpl w:val="DF82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E3650"/>
    <w:multiLevelType w:val="hybridMultilevel"/>
    <w:tmpl w:val="2A486B7E"/>
    <w:lvl w:ilvl="0" w:tplc="16B0D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A4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A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E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CE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8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AB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6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7A64ED"/>
    <w:multiLevelType w:val="hybridMultilevel"/>
    <w:tmpl w:val="3B0EDFC8"/>
    <w:lvl w:ilvl="0" w:tplc="79C4E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1D9E"/>
    <w:multiLevelType w:val="hybridMultilevel"/>
    <w:tmpl w:val="FEEE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3D8E"/>
    <w:multiLevelType w:val="hybridMultilevel"/>
    <w:tmpl w:val="6EC2662A"/>
    <w:lvl w:ilvl="0" w:tplc="C15A4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69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0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C4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CB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8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EA278C"/>
    <w:multiLevelType w:val="hybridMultilevel"/>
    <w:tmpl w:val="B6E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F18B6"/>
    <w:multiLevelType w:val="hybridMultilevel"/>
    <w:tmpl w:val="7BAC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C0C22"/>
    <w:multiLevelType w:val="hybridMultilevel"/>
    <w:tmpl w:val="37C85672"/>
    <w:lvl w:ilvl="0" w:tplc="E786A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25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A7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0D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C4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A9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60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83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AE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634A1E"/>
    <w:multiLevelType w:val="hybridMultilevel"/>
    <w:tmpl w:val="40183C78"/>
    <w:lvl w:ilvl="0" w:tplc="1D66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B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6D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86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2D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E5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9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0D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893838"/>
    <w:multiLevelType w:val="hybridMultilevel"/>
    <w:tmpl w:val="0020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6721E"/>
    <w:multiLevelType w:val="hybridMultilevel"/>
    <w:tmpl w:val="7A88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D2E"/>
    <w:multiLevelType w:val="hybridMultilevel"/>
    <w:tmpl w:val="A5FE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D133E"/>
    <w:multiLevelType w:val="hybridMultilevel"/>
    <w:tmpl w:val="CD864CC2"/>
    <w:lvl w:ilvl="0" w:tplc="41501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89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08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A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E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0B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6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A8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213186"/>
    <w:multiLevelType w:val="hybridMultilevel"/>
    <w:tmpl w:val="5BC0630C"/>
    <w:lvl w:ilvl="0" w:tplc="50484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60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3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66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B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86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44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EF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AA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A6984"/>
    <w:multiLevelType w:val="hybridMultilevel"/>
    <w:tmpl w:val="6638FA10"/>
    <w:lvl w:ilvl="0" w:tplc="79C4E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4267"/>
    <w:multiLevelType w:val="hybridMultilevel"/>
    <w:tmpl w:val="C67C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00A1"/>
    <w:multiLevelType w:val="hybridMultilevel"/>
    <w:tmpl w:val="AECA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A09FD"/>
    <w:multiLevelType w:val="hybridMultilevel"/>
    <w:tmpl w:val="C8668916"/>
    <w:lvl w:ilvl="0" w:tplc="95AC5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C2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4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84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6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83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6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4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C1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D26711"/>
    <w:multiLevelType w:val="hybridMultilevel"/>
    <w:tmpl w:val="7CEE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E23FE"/>
    <w:multiLevelType w:val="hybridMultilevel"/>
    <w:tmpl w:val="1C1C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46811"/>
    <w:multiLevelType w:val="hybridMultilevel"/>
    <w:tmpl w:val="3F30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74658"/>
    <w:multiLevelType w:val="hybridMultilevel"/>
    <w:tmpl w:val="B012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8"/>
  </w:num>
  <w:num w:numId="5">
    <w:abstractNumId w:val="27"/>
  </w:num>
  <w:num w:numId="6">
    <w:abstractNumId w:val="12"/>
  </w:num>
  <w:num w:numId="7">
    <w:abstractNumId w:val="24"/>
  </w:num>
  <w:num w:numId="8">
    <w:abstractNumId w:val="8"/>
  </w:num>
  <w:num w:numId="9">
    <w:abstractNumId w:val="9"/>
  </w:num>
  <w:num w:numId="10">
    <w:abstractNumId w:val="7"/>
  </w:num>
  <w:num w:numId="11">
    <w:abstractNumId w:val="22"/>
  </w:num>
  <w:num w:numId="12">
    <w:abstractNumId w:val="25"/>
  </w:num>
  <w:num w:numId="13">
    <w:abstractNumId w:val="5"/>
  </w:num>
  <w:num w:numId="14">
    <w:abstractNumId w:val="20"/>
  </w:num>
  <w:num w:numId="15">
    <w:abstractNumId w:val="1"/>
  </w:num>
  <w:num w:numId="16">
    <w:abstractNumId w:val="30"/>
  </w:num>
  <w:num w:numId="17">
    <w:abstractNumId w:val="26"/>
  </w:num>
  <w:num w:numId="18">
    <w:abstractNumId w:val="21"/>
  </w:num>
  <w:num w:numId="19">
    <w:abstractNumId w:val="14"/>
  </w:num>
  <w:num w:numId="20">
    <w:abstractNumId w:val="28"/>
  </w:num>
  <w:num w:numId="21">
    <w:abstractNumId w:val="13"/>
  </w:num>
  <w:num w:numId="22">
    <w:abstractNumId w:val="10"/>
  </w:num>
  <w:num w:numId="23">
    <w:abstractNumId w:val="4"/>
  </w:num>
  <w:num w:numId="24">
    <w:abstractNumId w:val="31"/>
  </w:num>
  <w:num w:numId="25">
    <w:abstractNumId w:val="29"/>
  </w:num>
  <w:num w:numId="26">
    <w:abstractNumId w:val="0"/>
  </w:num>
  <w:num w:numId="27">
    <w:abstractNumId w:val="2"/>
  </w:num>
  <w:num w:numId="28">
    <w:abstractNumId w:val="23"/>
  </w:num>
  <w:num w:numId="29">
    <w:abstractNumId w:val="11"/>
  </w:num>
  <w:num w:numId="30">
    <w:abstractNumId w:val="6"/>
  </w:num>
  <w:num w:numId="31">
    <w:abstractNumId w:val="19"/>
  </w:num>
  <w:num w:numId="32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xiomDocID" w:val="je1tHVFxWgrk4BI2eGwpsPRj2xPJYFnnonVedcLIvKA="/>
  </w:docVars>
  <w:rsids>
    <w:rsidRoot w:val="002435ED"/>
    <w:rsid w:val="00000A13"/>
    <w:rsid w:val="00007972"/>
    <w:rsid w:val="00012517"/>
    <w:rsid w:val="00015DCB"/>
    <w:rsid w:val="00023E14"/>
    <w:rsid w:val="00027056"/>
    <w:rsid w:val="0004081B"/>
    <w:rsid w:val="00045FF9"/>
    <w:rsid w:val="00051B75"/>
    <w:rsid w:val="0005276E"/>
    <w:rsid w:val="000545ED"/>
    <w:rsid w:val="000560A3"/>
    <w:rsid w:val="00056900"/>
    <w:rsid w:val="000613F3"/>
    <w:rsid w:val="00072ECD"/>
    <w:rsid w:val="00074335"/>
    <w:rsid w:val="000843F2"/>
    <w:rsid w:val="000A3868"/>
    <w:rsid w:val="000C42E2"/>
    <w:rsid w:val="000C6189"/>
    <w:rsid w:val="000E3DE8"/>
    <w:rsid w:val="000E7674"/>
    <w:rsid w:val="000F4A87"/>
    <w:rsid w:val="000F6403"/>
    <w:rsid w:val="00101BA0"/>
    <w:rsid w:val="00102285"/>
    <w:rsid w:val="00104E35"/>
    <w:rsid w:val="001054A9"/>
    <w:rsid w:val="001119DF"/>
    <w:rsid w:val="00136921"/>
    <w:rsid w:val="00141D7D"/>
    <w:rsid w:val="00171DDE"/>
    <w:rsid w:val="00173204"/>
    <w:rsid w:val="00176165"/>
    <w:rsid w:val="0018195D"/>
    <w:rsid w:val="00182B2D"/>
    <w:rsid w:val="00195532"/>
    <w:rsid w:val="001A3375"/>
    <w:rsid w:val="001C386A"/>
    <w:rsid w:val="001C73A9"/>
    <w:rsid w:val="001C79D4"/>
    <w:rsid w:val="001D4BD9"/>
    <w:rsid w:val="001D5186"/>
    <w:rsid w:val="001E314B"/>
    <w:rsid w:val="001F21AF"/>
    <w:rsid w:val="001F42D5"/>
    <w:rsid w:val="001F5341"/>
    <w:rsid w:val="00210A40"/>
    <w:rsid w:val="00224334"/>
    <w:rsid w:val="0023531A"/>
    <w:rsid w:val="00240410"/>
    <w:rsid w:val="002435ED"/>
    <w:rsid w:val="002510A2"/>
    <w:rsid w:val="00253DE8"/>
    <w:rsid w:val="00254810"/>
    <w:rsid w:val="002553CE"/>
    <w:rsid w:val="00262A94"/>
    <w:rsid w:val="00264365"/>
    <w:rsid w:val="002674FA"/>
    <w:rsid w:val="0027000D"/>
    <w:rsid w:val="00270E11"/>
    <w:rsid w:val="002748F4"/>
    <w:rsid w:val="002756E2"/>
    <w:rsid w:val="00285A36"/>
    <w:rsid w:val="002905D7"/>
    <w:rsid w:val="00292108"/>
    <w:rsid w:val="0029352F"/>
    <w:rsid w:val="00295B6A"/>
    <w:rsid w:val="00297147"/>
    <w:rsid w:val="002A0C3B"/>
    <w:rsid w:val="002A1834"/>
    <w:rsid w:val="002A3AB0"/>
    <w:rsid w:val="002B08B7"/>
    <w:rsid w:val="002B7E50"/>
    <w:rsid w:val="002D2CB2"/>
    <w:rsid w:val="002D771B"/>
    <w:rsid w:val="002E3BE6"/>
    <w:rsid w:val="002E5362"/>
    <w:rsid w:val="002E59C1"/>
    <w:rsid w:val="002E773B"/>
    <w:rsid w:val="002F0357"/>
    <w:rsid w:val="002F30AF"/>
    <w:rsid w:val="002F56D7"/>
    <w:rsid w:val="002F7CEA"/>
    <w:rsid w:val="003218F0"/>
    <w:rsid w:val="0032778E"/>
    <w:rsid w:val="00332032"/>
    <w:rsid w:val="003334D0"/>
    <w:rsid w:val="0034016D"/>
    <w:rsid w:val="00341DB9"/>
    <w:rsid w:val="00343FF9"/>
    <w:rsid w:val="003542AA"/>
    <w:rsid w:val="003824CF"/>
    <w:rsid w:val="003B0CDD"/>
    <w:rsid w:val="003B6F2B"/>
    <w:rsid w:val="003C4965"/>
    <w:rsid w:val="003D5F06"/>
    <w:rsid w:val="003E111F"/>
    <w:rsid w:val="003E4683"/>
    <w:rsid w:val="003E660A"/>
    <w:rsid w:val="003F40A2"/>
    <w:rsid w:val="003F5BB6"/>
    <w:rsid w:val="00406267"/>
    <w:rsid w:val="00406966"/>
    <w:rsid w:val="00420EC2"/>
    <w:rsid w:val="004234E8"/>
    <w:rsid w:val="0042381E"/>
    <w:rsid w:val="00427017"/>
    <w:rsid w:val="00436023"/>
    <w:rsid w:val="00437EBF"/>
    <w:rsid w:val="00444EF3"/>
    <w:rsid w:val="00445A49"/>
    <w:rsid w:val="00445A4C"/>
    <w:rsid w:val="00451E13"/>
    <w:rsid w:val="00454EFB"/>
    <w:rsid w:val="00455FCB"/>
    <w:rsid w:val="00456B31"/>
    <w:rsid w:val="00460E9E"/>
    <w:rsid w:val="0046285F"/>
    <w:rsid w:val="004657A5"/>
    <w:rsid w:val="004736E8"/>
    <w:rsid w:val="00475326"/>
    <w:rsid w:val="0047656D"/>
    <w:rsid w:val="0048004B"/>
    <w:rsid w:val="00480FFE"/>
    <w:rsid w:val="00493BAB"/>
    <w:rsid w:val="00494F01"/>
    <w:rsid w:val="004A3F84"/>
    <w:rsid w:val="004B6BB7"/>
    <w:rsid w:val="004B6FE9"/>
    <w:rsid w:val="004C5CBE"/>
    <w:rsid w:val="004F65B8"/>
    <w:rsid w:val="00501FE7"/>
    <w:rsid w:val="005024A3"/>
    <w:rsid w:val="00515AA9"/>
    <w:rsid w:val="00521B7C"/>
    <w:rsid w:val="005227FF"/>
    <w:rsid w:val="005254C9"/>
    <w:rsid w:val="0054678C"/>
    <w:rsid w:val="0055369B"/>
    <w:rsid w:val="005667F0"/>
    <w:rsid w:val="005717A0"/>
    <w:rsid w:val="00581125"/>
    <w:rsid w:val="005912D9"/>
    <w:rsid w:val="005A0761"/>
    <w:rsid w:val="005B54DE"/>
    <w:rsid w:val="005B6D3E"/>
    <w:rsid w:val="005C1B66"/>
    <w:rsid w:val="005D1F6B"/>
    <w:rsid w:val="005D3F27"/>
    <w:rsid w:val="005E1856"/>
    <w:rsid w:val="005E4BD2"/>
    <w:rsid w:val="005E6912"/>
    <w:rsid w:val="005E6BB7"/>
    <w:rsid w:val="005F0A17"/>
    <w:rsid w:val="005F37D8"/>
    <w:rsid w:val="005F4C6D"/>
    <w:rsid w:val="006032D5"/>
    <w:rsid w:val="0061722F"/>
    <w:rsid w:val="00621F2F"/>
    <w:rsid w:val="00634CEB"/>
    <w:rsid w:val="00642358"/>
    <w:rsid w:val="006426A9"/>
    <w:rsid w:val="00645B08"/>
    <w:rsid w:val="006469BB"/>
    <w:rsid w:val="00651A15"/>
    <w:rsid w:val="006526A6"/>
    <w:rsid w:val="006622B5"/>
    <w:rsid w:val="00663D46"/>
    <w:rsid w:val="0066439D"/>
    <w:rsid w:val="00690C97"/>
    <w:rsid w:val="006952A9"/>
    <w:rsid w:val="00697D68"/>
    <w:rsid w:val="006A678C"/>
    <w:rsid w:val="006B556A"/>
    <w:rsid w:val="006C62AF"/>
    <w:rsid w:val="006E6CCA"/>
    <w:rsid w:val="006F58AD"/>
    <w:rsid w:val="006F78FD"/>
    <w:rsid w:val="007027CF"/>
    <w:rsid w:val="00712C56"/>
    <w:rsid w:val="00713B67"/>
    <w:rsid w:val="00717EFC"/>
    <w:rsid w:val="00730AA4"/>
    <w:rsid w:val="0074059E"/>
    <w:rsid w:val="00741695"/>
    <w:rsid w:val="007417AF"/>
    <w:rsid w:val="007634C4"/>
    <w:rsid w:val="00771FF5"/>
    <w:rsid w:val="00772000"/>
    <w:rsid w:val="00772D56"/>
    <w:rsid w:val="00776AC7"/>
    <w:rsid w:val="00780A90"/>
    <w:rsid w:val="007953BF"/>
    <w:rsid w:val="007963D7"/>
    <w:rsid w:val="007A11B8"/>
    <w:rsid w:val="007A4452"/>
    <w:rsid w:val="007A4539"/>
    <w:rsid w:val="007B2B92"/>
    <w:rsid w:val="007D4487"/>
    <w:rsid w:val="007D747E"/>
    <w:rsid w:val="007F28D6"/>
    <w:rsid w:val="0080047A"/>
    <w:rsid w:val="008040E0"/>
    <w:rsid w:val="008147AE"/>
    <w:rsid w:val="00827920"/>
    <w:rsid w:val="008322F7"/>
    <w:rsid w:val="008468F0"/>
    <w:rsid w:val="00851BEA"/>
    <w:rsid w:val="008540D7"/>
    <w:rsid w:val="00862710"/>
    <w:rsid w:val="00865CB9"/>
    <w:rsid w:val="0088724F"/>
    <w:rsid w:val="008920D2"/>
    <w:rsid w:val="00892855"/>
    <w:rsid w:val="00892D0F"/>
    <w:rsid w:val="00892F6D"/>
    <w:rsid w:val="00896493"/>
    <w:rsid w:val="008A7BCA"/>
    <w:rsid w:val="008B6483"/>
    <w:rsid w:val="008B7FF4"/>
    <w:rsid w:val="008C128B"/>
    <w:rsid w:val="008C73FD"/>
    <w:rsid w:val="008D092E"/>
    <w:rsid w:val="008D2B30"/>
    <w:rsid w:val="008F501D"/>
    <w:rsid w:val="008F5F4C"/>
    <w:rsid w:val="008F62CA"/>
    <w:rsid w:val="008F735F"/>
    <w:rsid w:val="009003D2"/>
    <w:rsid w:val="009026FE"/>
    <w:rsid w:val="0090653D"/>
    <w:rsid w:val="00920F45"/>
    <w:rsid w:val="00933793"/>
    <w:rsid w:val="00940F20"/>
    <w:rsid w:val="00942879"/>
    <w:rsid w:val="00942B68"/>
    <w:rsid w:val="009430EB"/>
    <w:rsid w:val="009450C1"/>
    <w:rsid w:val="00953083"/>
    <w:rsid w:val="009547D9"/>
    <w:rsid w:val="009554A2"/>
    <w:rsid w:val="00961018"/>
    <w:rsid w:val="009679E5"/>
    <w:rsid w:val="009736A5"/>
    <w:rsid w:val="00973781"/>
    <w:rsid w:val="0098676F"/>
    <w:rsid w:val="00993ABC"/>
    <w:rsid w:val="00994F11"/>
    <w:rsid w:val="009B17EA"/>
    <w:rsid w:val="009B3B0E"/>
    <w:rsid w:val="009C02E6"/>
    <w:rsid w:val="009C7537"/>
    <w:rsid w:val="009F23B4"/>
    <w:rsid w:val="009F359F"/>
    <w:rsid w:val="00A01F80"/>
    <w:rsid w:val="00A04136"/>
    <w:rsid w:val="00A06B11"/>
    <w:rsid w:val="00A07324"/>
    <w:rsid w:val="00A133B2"/>
    <w:rsid w:val="00A13BCC"/>
    <w:rsid w:val="00A16347"/>
    <w:rsid w:val="00A17982"/>
    <w:rsid w:val="00A316CC"/>
    <w:rsid w:val="00A46ACE"/>
    <w:rsid w:val="00A47C54"/>
    <w:rsid w:val="00A50216"/>
    <w:rsid w:val="00A60FC4"/>
    <w:rsid w:val="00A74E56"/>
    <w:rsid w:val="00A750C6"/>
    <w:rsid w:val="00A816A4"/>
    <w:rsid w:val="00A9092C"/>
    <w:rsid w:val="00AA2C1F"/>
    <w:rsid w:val="00AC6D30"/>
    <w:rsid w:val="00AD2B19"/>
    <w:rsid w:val="00AE22C2"/>
    <w:rsid w:val="00B152B6"/>
    <w:rsid w:val="00B25F27"/>
    <w:rsid w:val="00B33017"/>
    <w:rsid w:val="00B35E1F"/>
    <w:rsid w:val="00B36E2F"/>
    <w:rsid w:val="00B427BE"/>
    <w:rsid w:val="00B47F06"/>
    <w:rsid w:val="00B6296F"/>
    <w:rsid w:val="00B629CF"/>
    <w:rsid w:val="00B73671"/>
    <w:rsid w:val="00B805A3"/>
    <w:rsid w:val="00B859CE"/>
    <w:rsid w:val="00B936F5"/>
    <w:rsid w:val="00B94139"/>
    <w:rsid w:val="00B95FC7"/>
    <w:rsid w:val="00BA150F"/>
    <w:rsid w:val="00BA5A6E"/>
    <w:rsid w:val="00BA6646"/>
    <w:rsid w:val="00BA73BA"/>
    <w:rsid w:val="00BB024B"/>
    <w:rsid w:val="00BC2195"/>
    <w:rsid w:val="00BD0B7A"/>
    <w:rsid w:val="00BE618F"/>
    <w:rsid w:val="00BF0342"/>
    <w:rsid w:val="00BF3721"/>
    <w:rsid w:val="00C0196F"/>
    <w:rsid w:val="00C02AF6"/>
    <w:rsid w:val="00C03110"/>
    <w:rsid w:val="00C052ED"/>
    <w:rsid w:val="00C076AF"/>
    <w:rsid w:val="00C135B3"/>
    <w:rsid w:val="00C1403B"/>
    <w:rsid w:val="00C15E7A"/>
    <w:rsid w:val="00C27514"/>
    <w:rsid w:val="00C31451"/>
    <w:rsid w:val="00C32226"/>
    <w:rsid w:val="00C34F4E"/>
    <w:rsid w:val="00C37445"/>
    <w:rsid w:val="00C41CA7"/>
    <w:rsid w:val="00C42C97"/>
    <w:rsid w:val="00C464B4"/>
    <w:rsid w:val="00C571F8"/>
    <w:rsid w:val="00C77077"/>
    <w:rsid w:val="00C83B52"/>
    <w:rsid w:val="00C84E9D"/>
    <w:rsid w:val="00C910FA"/>
    <w:rsid w:val="00C97EA2"/>
    <w:rsid w:val="00CA55E2"/>
    <w:rsid w:val="00CA6911"/>
    <w:rsid w:val="00CB2B72"/>
    <w:rsid w:val="00CB3B3B"/>
    <w:rsid w:val="00CB3E37"/>
    <w:rsid w:val="00CC0B95"/>
    <w:rsid w:val="00CC1D4B"/>
    <w:rsid w:val="00CC2FFF"/>
    <w:rsid w:val="00CC4AE0"/>
    <w:rsid w:val="00CC71F5"/>
    <w:rsid w:val="00CD5B3F"/>
    <w:rsid w:val="00CD7567"/>
    <w:rsid w:val="00CF5C47"/>
    <w:rsid w:val="00D05A0E"/>
    <w:rsid w:val="00D109A9"/>
    <w:rsid w:val="00D13AC8"/>
    <w:rsid w:val="00D217E0"/>
    <w:rsid w:val="00D308D5"/>
    <w:rsid w:val="00D34C40"/>
    <w:rsid w:val="00D3603B"/>
    <w:rsid w:val="00D41AEE"/>
    <w:rsid w:val="00D60DD5"/>
    <w:rsid w:val="00D6412A"/>
    <w:rsid w:val="00D70324"/>
    <w:rsid w:val="00D70988"/>
    <w:rsid w:val="00D878EF"/>
    <w:rsid w:val="00DA51B4"/>
    <w:rsid w:val="00DF286C"/>
    <w:rsid w:val="00DF302E"/>
    <w:rsid w:val="00DF5D6B"/>
    <w:rsid w:val="00E01109"/>
    <w:rsid w:val="00E01D3D"/>
    <w:rsid w:val="00E226E9"/>
    <w:rsid w:val="00E2461E"/>
    <w:rsid w:val="00E25121"/>
    <w:rsid w:val="00E3273B"/>
    <w:rsid w:val="00E376B4"/>
    <w:rsid w:val="00E4336D"/>
    <w:rsid w:val="00E45001"/>
    <w:rsid w:val="00E507BB"/>
    <w:rsid w:val="00E57AB7"/>
    <w:rsid w:val="00E6256F"/>
    <w:rsid w:val="00E65BC3"/>
    <w:rsid w:val="00E67BF6"/>
    <w:rsid w:val="00E67E4A"/>
    <w:rsid w:val="00E7650B"/>
    <w:rsid w:val="00E77CF5"/>
    <w:rsid w:val="00E84324"/>
    <w:rsid w:val="00E95766"/>
    <w:rsid w:val="00EA0552"/>
    <w:rsid w:val="00EA0D3C"/>
    <w:rsid w:val="00EB05C3"/>
    <w:rsid w:val="00EB0A75"/>
    <w:rsid w:val="00EB53D9"/>
    <w:rsid w:val="00EB5CBE"/>
    <w:rsid w:val="00EB5FB9"/>
    <w:rsid w:val="00EC1BCF"/>
    <w:rsid w:val="00EC597D"/>
    <w:rsid w:val="00ED1343"/>
    <w:rsid w:val="00ED6A52"/>
    <w:rsid w:val="00F05A17"/>
    <w:rsid w:val="00F10C6E"/>
    <w:rsid w:val="00F11491"/>
    <w:rsid w:val="00F11591"/>
    <w:rsid w:val="00F1450D"/>
    <w:rsid w:val="00F2052F"/>
    <w:rsid w:val="00F400DD"/>
    <w:rsid w:val="00F430F3"/>
    <w:rsid w:val="00F46459"/>
    <w:rsid w:val="00F55BD3"/>
    <w:rsid w:val="00F665CA"/>
    <w:rsid w:val="00F75DA2"/>
    <w:rsid w:val="00F773D0"/>
    <w:rsid w:val="00F77C88"/>
    <w:rsid w:val="00F829DA"/>
    <w:rsid w:val="00F92C7E"/>
    <w:rsid w:val="00FC3B6E"/>
    <w:rsid w:val="00FC5647"/>
    <w:rsid w:val="00FC5C3F"/>
    <w:rsid w:val="00FE2BF4"/>
    <w:rsid w:val="00FE7E2A"/>
    <w:rsid w:val="00FF0D0C"/>
    <w:rsid w:val="00FF15BD"/>
    <w:rsid w:val="00FF1E2D"/>
    <w:rsid w:val="00FF563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BD00"/>
  <w15:chartTrackingRefBased/>
  <w15:docId w15:val="{1FF6F42C-E06E-41E3-97A8-D58137E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C4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2F56D7"/>
    <w:pPr>
      <w:keepNext/>
      <w:keepLines/>
      <w:spacing w:before="480" w:after="0"/>
      <w:outlineLvl w:val="0"/>
    </w:pPr>
    <w:rPr>
      <w:rFonts w:ascii="Ebrima" w:eastAsia="Times New Roman" w:hAnsi="Ebrima"/>
      <w:b/>
      <w:bCs/>
      <w:color w:val="17365D"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5ED"/>
    <w:pPr>
      <w:ind w:left="720"/>
      <w:contextualSpacing/>
    </w:pPr>
  </w:style>
  <w:style w:type="character" w:customStyle="1" w:styleId="Heading1Char">
    <w:name w:val="Heading 1 Char"/>
    <w:aliases w:val="Heading Char"/>
    <w:link w:val="Heading1"/>
    <w:uiPriority w:val="9"/>
    <w:rsid w:val="002F56D7"/>
    <w:rPr>
      <w:rFonts w:ascii="Ebrima" w:eastAsia="Times New Roman" w:hAnsi="Ebrima" w:cs="Times New Roman"/>
      <w:b/>
      <w:bCs/>
      <w:color w:val="17365D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054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72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2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0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20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2E"/>
  </w:style>
  <w:style w:type="paragraph" w:styleId="Footer">
    <w:name w:val="footer"/>
    <w:basedOn w:val="Normal"/>
    <w:link w:val="FooterChar"/>
    <w:uiPriority w:val="99"/>
    <w:unhideWhenUsed/>
    <w:rsid w:val="008D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98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304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8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98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57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9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93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21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64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0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07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34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48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95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51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71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6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93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45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16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82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94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39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36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87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02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60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62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91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5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9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43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11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80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7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94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1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05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41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47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38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83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68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4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61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23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06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52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92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79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27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3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05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53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97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727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07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989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26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12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28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28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28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1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36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07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48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36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25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98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21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49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85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8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90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34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19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15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0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1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4DF3EEBABD4785D418F2A85E6463" ma:contentTypeVersion="9" ma:contentTypeDescription="Create a new document." ma:contentTypeScope="" ma:versionID="3ee971d7eb7d5d9163bb7a9f608f27e9">
  <xsd:schema xmlns:xsd="http://www.w3.org/2001/XMLSchema" xmlns:xs="http://www.w3.org/2001/XMLSchema" xmlns:p="http://schemas.microsoft.com/office/2006/metadata/properties" xmlns:ns2="9bc14fce-67e7-41c7-923c-4fcfa8e37dfb" xmlns:ns3="73fe83da-b80f-476d-83c3-821d18c9e561" targetNamespace="http://schemas.microsoft.com/office/2006/metadata/properties" ma:root="true" ma:fieldsID="0d133b2f97946a72b2bda70a2e232e8f" ns2:_="" ns3:_="">
    <xsd:import namespace="9bc14fce-67e7-41c7-923c-4fcfa8e37dfb"/>
    <xsd:import namespace="73fe83da-b80f-476d-83c3-821d18c9e5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14fce-67e7-41c7-923c-4fcfa8e37d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e83da-b80f-476d-83c3-821d18c9e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c14fce-67e7-41c7-923c-4fcfa8e37dfb">KHADOCID-1996830912-690</_dlc_DocId>
    <_dlc_DocIdUrl xmlns="9bc14fce-67e7-41c7-923c-4fcfa8e37dfb">
      <Url>http://workspaces.kaufmanhall.net/software/HCSW/Software%20Consulting/_layouts/15/DocIdRedir.aspx?ID=KHADOCID-1996830912-690</Url>
      <Description>KHADOCID-1996830912-690</Description>
    </_dlc_DocIdUrl>
  </documentManagement>
</p:properties>
</file>

<file path=customXml/itemProps1.xml><?xml version="1.0" encoding="utf-8"?>
<ds:datastoreItem xmlns:ds="http://schemas.openxmlformats.org/officeDocument/2006/customXml" ds:itemID="{15ECE3E8-41E3-459C-A551-8E54E6F91F3D}"/>
</file>

<file path=customXml/itemProps2.xml><?xml version="1.0" encoding="utf-8"?>
<ds:datastoreItem xmlns:ds="http://schemas.openxmlformats.org/officeDocument/2006/customXml" ds:itemID="{F6647ECA-EFCF-4D90-9166-9A49CE382196}"/>
</file>

<file path=customXml/itemProps3.xml><?xml version="1.0" encoding="utf-8"?>
<ds:datastoreItem xmlns:ds="http://schemas.openxmlformats.org/officeDocument/2006/customXml" ds:itemID="{CE81014B-2902-4BFB-969E-86A6DB98D4D5}"/>
</file>

<file path=customXml/itemProps4.xml><?xml version="1.0" encoding="utf-8"?>
<ds:datastoreItem xmlns:ds="http://schemas.openxmlformats.org/officeDocument/2006/customXml" ds:itemID="{A505C6D7-8AD8-4036-B0AE-AFA8E9CECA85}"/>
</file>

<file path=customXml/itemProps5.xml><?xml version="1.0" encoding="utf-8"?>
<ds:datastoreItem xmlns:ds="http://schemas.openxmlformats.org/officeDocument/2006/customXml" ds:itemID="{7E09993E-5F42-4802-B05F-494A99910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Heidkamp</dc:creator>
  <cp:keywords/>
  <cp:lastModifiedBy>Estey, Angela</cp:lastModifiedBy>
  <cp:revision>2</cp:revision>
  <cp:lastPrinted>2012-08-09T21:01:00Z</cp:lastPrinted>
  <dcterms:created xsi:type="dcterms:W3CDTF">2019-04-20T14:53:00Z</dcterms:created>
  <dcterms:modified xsi:type="dcterms:W3CDTF">2019-04-20T14:53:00Z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0x01010070D54DF3EEBABD4785D418F2A85E6463</vt:lpwstr>
  </property>
  <property fmtid="{D5CDD505-2E9C-101B-9397-08002B2CF9AE}" pid="3" name="_dlc_DocIdItemGuid">
    <vt:lpwstr>3217dc89-41df-4280-87b3-964a2c9832da</vt:lpwstr>
  </property>
</Properties>
</file>